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396A" w:rsidRDefault="00FC38BA" w:rsidP="006A32AA">
      <w:pPr>
        <w:spacing w:line="480" w:lineRule="auto"/>
      </w:pPr>
      <w:bookmarkStart w:id="0" w:name="_GoBack"/>
      <w:bookmarkEnd w:id="0"/>
      <w:r>
        <w:t>Copyright and</w:t>
      </w:r>
      <w:r w:rsidR="00F15ACC">
        <w:t xml:space="preserve"> Libraries: Seven Steps to Help You Become More Knowledgeable about </w:t>
      </w:r>
      <w:r w:rsidR="001F7644">
        <w:t>U.S. Copyright Law</w:t>
      </w:r>
    </w:p>
    <w:p w:rsidR="00362F17" w:rsidRDefault="00362F17" w:rsidP="006A32AA">
      <w:pPr>
        <w:spacing w:line="480" w:lineRule="auto"/>
      </w:pPr>
    </w:p>
    <w:p w:rsidR="00362F17" w:rsidRDefault="00362F17" w:rsidP="006A32AA">
      <w:pPr>
        <w:spacing w:line="480" w:lineRule="auto"/>
      </w:pPr>
      <w:r>
        <w:t>ABSTRACT</w:t>
      </w:r>
    </w:p>
    <w:p w:rsidR="00362F17" w:rsidRDefault="00362F17" w:rsidP="006A32AA">
      <w:pPr>
        <w:spacing w:line="480" w:lineRule="auto"/>
      </w:pPr>
      <w:r>
        <w:t>As copyright law is so closely ingrained with libra</w:t>
      </w:r>
      <w:r w:rsidR="008C07EC">
        <w:t>ry services it is important for</w:t>
      </w:r>
      <w:r>
        <w:t xml:space="preserve"> librarians </w:t>
      </w:r>
      <w:r w:rsidR="008C07EC">
        <w:t xml:space="preserve">to </w:t>
      </w:r>
      <w:r>
        <w:t xml:space="preserve">learn about it and how to balance the law with the needs of users. Unfortunately many Library and Information Science degree programs do not address copyright issues as part of course curriculum. As such, librarians may have to educate themselves about the law. This article will identify seven steps librarians can take to </w:t>
      </w:r>
      <w:r w:rsidR="00DD4F75">
        <w:t xml:space="preserve">facilitate </w:t>
      </w:r>
      <w:r w:rsidR="00702CDC">
        <w:t>this process.</w:t>
      </w:r>
    </w:p>
    <w:p w:rsidR="00362F17" w:rsidRDefault="00362F17" w:rsidP="006A32AA">
      <w:pPr>
        <w:spacing w:line="480" w:lineRule="auto"/>
      </w:pPr>
    </w:p>
    <w:p w:rsidR="00362F17" w:rsidRDefault="00362F17" w:rsidP="006A32AA">
      <w:pPr>
        <w:spacing w:line="480" w:lineRule="auto"/>
      </w:pPr>
      <w:r>
        <w:t>KEY WORDS</w:t>
      </w:r>
    </w:p>
    <w:p w:rsidR="00362F17" w:rsidRDefault="00362F17" w:rsidP="006A32AA">
      <w:pPr>
        <w:spacing w:line="480" w:lineRule="auto"/>
      </w:pPr>
      <w:r>
        <w:t>Copyright law, academic libraries, library services</w:t>
      </w:r>
    </w:p>
    <w:p w:rsidR="00593F0F" w:rsidRDefault="00593F0F" w:rsidP="006A32AA">
      <w:pPr>
        <w:spacing w:line="480" w:lineRule="auto"/>
      </w:pPr>
    </w:p>
    <w:p w:rsidR="0007081F" w:rsidRDefault="00840660" w:rsidP="004F6C8A">
      <w:pPr>
        <w:spacing w:line="480" w:lineRule="auto"/>
      </w:pPr>
      <w:r>
        <w:t>Copyright law</w:t>
      </w:r>
      <w:r w:rsidR="00FC38BA">
        <w:t xml:space="preserve"> and its impact on libraries have</w:t>
      </w:r>
      <w:r w:rsidR="00A534AB">
        <w:t xml:space="preserve"> been </w:t>
      </w:r>
      <w:r w:rsidR="00D113FA">
        <w:t xml:space="preserve">receiving more attention recently, and for good reason. </w:t>
      </w:r>
      <w:r>
        <w:t>Copyright law</w:t>
      </w:r>
      <w:r w:rsidR="00D113FA">
        <w:t xml:space="preserve"> permeates almost every facet of </w:t>
      </w:r>
      <w:r w:rsidR="006A2E31">
        <w:t xml:space="preserve">academic </w:t>
      </w:r>
      <w:r w:rsidR="00D113FA">
        <w:t>librarianship</w:t>
      </w:r>
      <w:r w:rsidR="00593F0F">
        <w:t xml:space="preserve"> including</w:t>
      </w:r>
      <w:r w:rsidR="00050D5D">
        <w:t>,</w:t>
      </w:r>
      <w:r w:rsidR="00593F0F">
        <w:t xml:space="preserve"> but not limited to the lending of items, license negotiation of electronic resources, and academic library course reserve services. </w:t>
      </w:r>
      <w:r w:rsidR="0082257B">
        <w:t xml:space="preserve">As </w:t>
      </w:r>
      <w:r>
        <w:t>copyright law</w:t>
      </w:r>
      <w:r w:rsidR="0082257B">
        <w:t xml:space="preserve"> is </w:t>
      </w:r>
      <w:r>
        <w:t xml:space="preserve">so </w:t>
      </w:r>
      <w:r w:rsidR="0082257B">
        <w:t xml:space="preserve">closely ingrained with library services it is important that librarians learn about </w:t>
      </w:r>
      <w:r>
        <w:t>it</w:t>
      </w:r>
      <w:r w:rsidR="0082257B">
        <w:t xml:space="preserve"> a</w:t>
      </w:r>
      <w:r>
        <w:t>nd how to balance the law</w:t>
      </w:r>
      <w:r w:rsidR="0082257B">
        <w:t xml:space="preserve"> with the needs of users. </w:t>
      </w:r>
      <w:r w:rsidR="004511BA">
        <w:t>Unfortunately many Library and Information Science degree programs do not address copyright issues as part of course curriculum.</w:t>
      </w:r>
      <w:r w:rsidR="00F15ACC">
        <w:t xml:space="preserve"> As such, </w:t>
      </w:r>
      <w:r w:rsidR="004511BA">
        <w:t xml:space="preserve">librarians </w:t>
      </w:r>
      <w:r w:rsidR="00F15ACC">
        <w:t xml:space="preserve">may </w:t>
      </w:r>
      <w:r w:rsidR="004511BA">
        <w:t xml:space="preserve">have to educate themselves about the law. </w:t>
      </w:r>
      <w:r w:rsidR="00DE7031">
        <w:t xml:space="preserve">Many librarians </w:t>
      </w:r>
      <w:r w:rsidR="004511BA">
        <w:t xml:space="preserve">I </w:t>
      </w:r>
      <w:r w:rsidR="00F370B4">
        <w:t xml:space="preserve">speak </w:t>
      </w:r>
      <w:r w:rsidR="004511BA">
        <w:t xml:space="preserve">with </w:t>
      </w:r>
      <w:r w:rsidR="00DA153C">
        <w:t>are</w:t>
      </w:r>
      <w:r w:rsidR="00593F0F">
        <w:t xml:space="preserve"> eager to </w:t>
      </w:r>
      <w:r w:rsidR="00F370B4">
        <w:t>learn about the law</w:t>
      </w:r>
      <w:r w:rsidR="00593F0F">
        <w:t xml:space="preserve"> but are often uncertain where to </w:t>
      </w:r>
      <w:r w:rsidR="00DE7031">
        <w:t xml:space="preserve">get </w:t>
      </w:r>
      <w:r w:rsidR="00593F0F">
        <w:t>start</w:t>
      </w:r>
      <w:r w:rsidR="00DE7031">
        <w:t>ed</w:t>
      </w:r>
      <w:r w:rsidR="004511BA">
        <w:t xml:space="preserve"> as the law</w:t>
      </w:r>
      <w:r w:rsidR="00DA153C">
        <w:t xml:space="preserve"> </w:t>
      </w:r>
      <w:r w:rsidR="002100E5">
        <w:t xml:space="preserve">is </w:t>
      </w:r>
      <w:r w:rsidR="00DA153C">
        <w:t>extensive and complex</w:t>
      </w:r>
      <w:r w:rsidR="00593F0F">
        <w:t xml:space="preserve">. </w:t>
      </w:r>
      <w:r>
        <w:t xml:space="preserve">Some </w:t>
      </w:r>
      <w:r w:rsidR="004511BA">
        <w:t>express apprehension</w:t>
      </w:r>
      <w:r>
        <w:t xml:space="preserve"> about trying to </w:t>
      </w:r>
      <w:r w:rsidR="00DA153C">
        <w:t>understand</w:t>
      </w:r>
      <w:r>
        <w:t xml:space="preserve"> and apply the law without having a legal </w:t>
      </w:r>
      <w:r w:rsidR="00DA153C">
        <w:t xml:space="preserve">background. </w:t>
      </w:r>
      <w:r w:rsidR="004511BA">
        <w:t>While t</w:t>
      </w:r>
      <w:r w:rsidR="004F6C8A">
        <w:t>he</w:t>
      </w:r>
      <w:r w:rsidR="004511BA">
        <w:t xml:space="preserve">se concerns are </w:t>
      </w:r>
      <w:r w:rsidR="00DD4F75">
        <w:t>valid</w:t>
      </w:r>
      <w:r w:rsidR="004511BA">
        <w:t xml:space="preserve">, </w:t>
      </w:r>
      <w:r w:rsidR="004F6C8A">
        <w:lastRenderedPageBreak/>
        <w:t xml:space="preserve">there are steps librarians can take to help ensure that they are </w:t>
      </w:r>
      <w:r w:rsidR="008C07EC">
        <w:t>learning about the law in a practical and efficient manner.</w:t>
      </w:r>
      <w:r w:rsidR="004F6C8A">
        <w:t xml:space="preserve"> </w:t>
      </w:r>
      <w:r w:rsidR="004511BA">
        <w:t xml:space="preserve">My words of encouragement to librarians, or the seven steps I recommend </w:t>
      </w:r>
      <w:r w:rsidR="00FC38BA">
        <w:t xml:space="preserve">taking to learn more about the </w:t>
      </w:r>
      <w:r w:rsidR="004511BA">
        <w:t>law,</w:t>
      </w:r>
      <w:r w:rsidR="004F6C8A">
        <w:t xml:space="preserve"> include: </w:t>
      </w:r>
    </w:p>
    <w:p w:rsidR="0007081F" w:rsidRDefault="0007081F" w:rsidP="006A32AA">
      <w:pPr>
        <w:spacing w:line="480" w:lineRule="auto"/>
      </w:pPr>
    </w:p>
    <w:p w:rsidR="00366B08" w:rsidRPr="004B164B" w:rsidRDefault="005B22F7" w:rsidP="006A32AA">
      <w:pPr>
        <w:spacing w:line="480" w:lineRule="auto"/>
        <w:rPr>
          <w:b/>
        </w:rPr>
      </w:pPr>
      <w:r w:rsidRPr="004B164B">
        <w:rPr>
          <w:b/>
        </w:rPr>
        <w:t xml:space="preserve">1. </w:t>
      </w:r>
      <w:r w:rsidR="00197306" w:rsidRPr="004B164B">
        <w:rPr>
          <w:b/>
        </w:rPr>
        <w:t xml:space="preserve"> </w:t>
      </w:r>
      <w:r w:rsidR="00117E9E">
        <w:rPr>
          <w:b/>
        </w:rPr>
        <w:t>Don’t let the law</w:t>
      </w:r>
      <w:r w:rsidRPr="004B164B">
        <w:rPr>
          <w:b/>
        </w:rPr>
        <w:t xml:space="preserve"> intimidate you!</w:t>
      </w:r>
    </w:p>
    <w:p w:rsidR="006A2E31" w:rsidRDefault="00840660" w:rsidP="006A32AA">
      <w:pPr>
        <w:spacing w:line="480" w:lineRule="auto"/>
      </w:pPr>
      <w:r>
        <w:t>Copyright law</w:t>
      </w:r>
      <w:r w:rsidR="00B42DD3">
        <w:t xml:space="preserve"> can definitely be a bit overwhelming </w:t>
      </w:r>
      <w:r w:rsidR="004511BA">
        <w:t>when you first start working with it but</w:t>
      </w:r>
      <w:r w:rsidR="00B42DD3">
        <w:t>, as t</w:t>
      </w:r>
      <w:r w:rsidR="00B35081">
        <w:t xml:space="preserve">he old saying goes, the more </w:t>
      </w:r>
      <w:r w:rsidR="004511BA">
        <w:t>you</w:t>
      </w:r>
      <w:r w:rsidR="00B42DD3">
        <w:t xml:space="preserve"> learn about something that scares </w:t>
      </w:r>
      <w:r w:rsidR="005B22F7">
        <w:t xml:space="preserve">or intimidates </w:t>
      </w:r>
      <w:r w:rsidR="002100E5">
        <w:t>you</w:t>
      </w:r>
      <w:r w:rsidR="00B35081">
        <w:t xml:space="preserve"> the less likely </w:t>
      </w:r>
      <w:r w:rsidR="004511BA">
        <w:t>you</w:t>
      </w:r>
      <w:r w:rsidR="00B42DD3">
        <w:t xml:space="preserve"> are to be afraid of it. The same holds true with </w:t>
      </w:r>
      <w:r>
        <w:t>copyright law</w:t>
      </w:r>
      <w:r w:rsidR="00B42DD3">
        <w:t xml:space="preserve">. </w:t>
      </w:r>
      <w:r w:rsidR="00B35081">
        <w:t xml:space="preserve">As </w:t>
      </w:r>
      <w:r w:rsidR="004511BA">
        <w:t>you</w:t>
      </w:r>
      <w:r w:rsidR="0008033B">
        <w:t xml:space="preserve"> become more familiar with </w:t>
      </w:r>
      <w:r w:rsidR="006A2E31">
        <w:t>the</w:t>
      </w:r>
      <w:r w:rsidR="00117E9E">
        <w:t xml:space="preserve"> law</w:t>
      </w:r>
      <w:r w:rsidR="00FC38BA">
        <w:t>,</w:t>
      </w:r>
      <w:r w:rsidR="00B35081">
        <w:t xml:space="preserve"> </w:t>
      </w:r>
      <w:r w:rsidR="004511BA">
        <w:t>you will</w:t>
      </w:r>
      <w:r w:rsidR="00B35081">
        <w:t xml:space="preserve"> become more confident in </w:t>
      </w:r>
      <w:r w:rsidR="004511BA">
        <w:t>you</w:t>
      </w:r>
      <w:r w:rsidR="00FC38BA">
        <w:t xml:space="preserve">r </w:t>
      </w:r>
      <w:r w:rsidR="0008033B">
        <w:t>ability to identify what parts of it are applicable to</w:t>
      </w:r>
      <w:r w:rsidR="00B35081">
        <w:t xml:space="preserve"> a particular situation and </w:t>
      </w:r>
      <w:r w:rsidR="0008033B">
        <w:t xml:space="preserve">options for applying it in a thoughtful and </w:t>
      </w:r>
      <w:r w:rsidR="00E8135C">
        <w:t>informed</w:t>
      </w:r>
      <w:r w:rsidR="0008033B">
        <w:t xml:space="preserve"> manner</w:t>
      </w:r>
      <w:r w:rsidR="006A2E31">
        <w:t>.</w:t>
      </w:r>
      <w:r w:rsidR="00B35081">
        <w:t xml:space="preserve"> </w:t>
      </w:r>
      <w:r w:rsidR="004511BA">
        <w:t>Don’t forget that we librarians</w:t>
      </w:r>
      <w:r w:rsidR="00117E9E">
        <w:t xml:space="preserve"> deal with other areas of the law confidently, including the privacy laws that protect information about our patrons and what library resources they are using. As such</w:t>
      </w:r>
      <w:r w:rsidR="000862E9">
        <w:t>,</w:t>
      </w:r>
      <w:r w:rsidR="00117E9E">
        <w:t xml:space="preserve"> librarians should have confidence in their ability to learn about and apply </w:t>
      </w:r>
      <w:r w:rsidR="001F7644">
        <w:t>U.S. copyright law</w:t>
      </w:r>
      <w:r w:rsidR="006A2E31">
        <w:t>.</w:t>
      </w:r>
    </w:p>
    <w:p w:rsidR="00B53F82" w:rsidRDefault="00B53F82" w:rsidP="006A32AA">
      <w:pPr>
        <w:spacing w:line="480" w:lineRule="auto"/>
      </w:pPr>
    </w:p>
    <w:p w:rsidR="00366B08" w:rsidRPr="004B164B" w:rsidRDefault="005B22F7" w:rsidP="006A32AA">
      <w:pPr>
        <w:spacing w:line="480" w:lineRule="auto"/>
        <w:rPr>
          <w:b/>
        </w:rPr>
      </w:pPr>
      <w:r w:rsidRPr="004B164B">
        <w:rPr>
          <w:b/>
        </w:rPr>
        <w:t>2</w:t>
      </w:r>
      <w:r w:rsidR="00CF6B1A" w:rsidRPr="004B164B">
        <w:rPr>
          <w:b/>
        </w:rPr>
        <w:t xml:space="preserve">.  </w:t>
      </w:r>
      <w:r w:rsidR="00037CE0">
        <w:rPr>
          <w:b/>
        </w:rPr>
        <w:t>Start by learning the basics of the law</w:t>
      </w:r>
      <w:r w:rsidR="00CF6B1A" w:rsidRPr="004B164B">
        <w:rPr>
          <w:b/>
        </w:rPr>
        <w:t>.</w:t>
      </w:r>
    </w:p>
    <w:p w:rsidR="00B42DD3" w:rsidRDefault="005F09FC" w:rsidP="006A32AA">
      <w:pPr>
        <w:spacing w:line="480" w:lineRule="auto"/>
      </w:pPr>
      <w:r>
        <w:t>Here you will find the</w:t>
      </w:r>
      <w:r w:rsidR="00E8135C">
        <w:t xml:space="preserve"> basics of </w:t>
      </w:r>
      <w:r w:rsidR="001F7644">
        <w:t>U.S. copyright law</w:t>
      </w:r>
      <w:r w:rsidR="00E8135C">
        <w:t xml:space="preserve"> that </w:t>
      </w:r>
      <w:r>
        <w:t xml:space="preserve">I believe </w:t>
      </w:r>
      <w:r w:rsidR="00E8135C">
        <w:t xml:space="preserve">every librarian should </w:t>
      </w:r>
      <w:r w:rsidR="00242DFE">
        <w:t>be familiar with</w:t>
      </w:r>
      <w:r>
        <w:t xml:space="preserve">. </w:t>
      </w:r>
      <w:r w:rsidRPr="002B723E">
        <w:t xml:space="preserve">The information found in this section is intended to only provide a very brief overview of the fundamentals of </w:t>
      </w:r>
      <w:r w:rsidR="001F7644">
        <w:t>U.S. copyright law</w:t>
      </w:r>
      <w:r w:rsidR="00DD4F75">
        <w:t xml:space="preserve"> and </w:t>
      </w:r>
      <w:r w:rsidRPr="002B723E">
        <w:t>should not be considered to be a c</w:t>
      </w:r>
      <w:r w:rsidR="00DD4F75">
        <w:t>omprehensive outline of the law. R</w:t>
      </w:r>
      <w:r w:rsidRPr="002B723E">
        <w:t>ather it should be used by readers to identify key sections of the law for further study. In addition to reading the sections of the law that are cited here, librarians should also utilize secondary sources cited elsewhere in this article to develop a bet</w:t>
      </w:r>
      <w:r>
        <w:t>ter understanding of the law.</w:t>
      </w:r>
    </w:p>
    <w:p w:rsidR="00DE7031" w:rsidRDefault="00DE7031" w:rsidP="00DE7031">
      <w:pPr>
        <w:spacing w:line="480" w:lineRule="auto"/>
      </w:pPr>
    </w:p>
    <w:p w:rsidR="00DE7031" w:rsidRPr="00DE7031" w:rsidRDefault="00DE7031" w:rsidP="00DE7031">
      <w:pPr>
        <w:spacing w:line="480" w:lineRule="auto"/>
        <w:rPr>
          <w:i/>
        </w:rPr>
      </w:pPr>
      <w:r w:rsidRPr="00DE7031">
        <w:rPr>
          <w:i/>
        </w:rPr>
        <w:t>The Purpose of the Law</w:t>
      </w:r>
    </w:p>
    <w:p w:rsidR="006A32AA" w:rsidRDefault="006A32AA" w:rsidP="00DE7031">
      <w:pPr>
        <w:spacing w:line="480" w:lineRule="auto"/>
      </w:pPr>
      <w:r>
        <w:t xml:space="preserve">The purpose of </w:t>
      </w:r>
      <w:r w:rsidR="001F7644">
        <w:t>U.S. copyright law</w:t>
      </w:r>
      <w:r w:rsidR="00472B77">
        <w:t>, as stated in Article 1, Section 8, Clause 8 of the United States Constitution</w:t>
      </w:r>
      <w:r w:rsidR="000B2692">
        <w:t>,</w:t>
      </w:r>
      <w:r w:rsidR="00472B77">
        <w:t xml:space="preserve"> </w:t>
      </w:r>
      <w:r>
        <w:t>is</w:t>
      </w:r>
      <w:r w:rsidR="00472B77">
        <w:t xml:space="preserve"> </w:t>
      </w:r>
      <w:r>
        <w:t>“To promote the Prog</w:t>
      </w:r>
      <w:r w:rsidR="00E8135C">
        <w:t>ress of Science and useful Arts</w:t>
      </w:r>
      <w:r>
        <w:t xml:space="preserve">” </w:t>
      </w:r>
      <w:r w:rsidR="00E8135C">
        <w:t>by inspiring others to</w:t>
      </w:r>
      <w:r w:rsidR="00A80962">
        <w:t xml:space="preserve"> create and develop new works.</w:t>
      </w:r>
      <w:r w:rsidR="006B0E76">
        <w:t xml:space="preserve"> While the financial gains made available through the sale of copyrightable works is an incentive </w:t>
      </w:r>
      <w:r w:rsidR="00424022">
        <w:t>to many</w:t>
      </w:r>
      <w:r w:rsidR="006B0E76">
        <w:t xml:space="preserve">, it is not the primary reason </w:t>
      </w:r>
      <w:r w:rsidR="001F7644">
        <w:t>U.S. copyright law</w:t>
      </w:r>
      <w:r w:rsidR="006B0E76">
        <w:t xml:space="preserve"> was established.</w:t>
      </w:r>
    </w:p>
    <w:p w:rsidR="00DE7031" w:rsidRDefault="00DE7031" w:rsidP="00DE7031">
      <w:pPr>
        <w:spacing w:line="480" w:lineRule="auto"/>
      </w:pPr>
    </w:p>
    <w:p w:rsidR="00DE7031" w:rsidRPr="00DE7031" w:rsidRDefault="00DE7031" w:rsidP="00DE7031">
      <w:pPr>
        <w:spacing w:line="480" w:lineRule="auto"/>
        <w:rPr>
          <w:i/>
        </w:rPr>
      </w:pPr>
      <w:r w:rsidRPr="00DE7031">
        <w:rPr>
          <w:i/>
        </w:rPr>
        <w:t xml:space="preserve">How Copyright is </w:t>
      </w:r>
      <w:r w:rsidR="000912DD">
        <w:rPr>
          <w:i/>
        </w:rPr>
        <w:t>Secured</w:t>
      </w:r>
    </w:p>
    <w:p w:rsidR="00B42DD3" w:rsidRDefault="006B7207" w:rsidP="00DE7031">
      <w:pPr>
        <w:spacing w:line="480" w:lineRule="auto"/>
      </w:pPr>
      <w:r>
        <w:t>For works created after January 1, 1</w:t>
      </w:r>
      <w:r w:rsidR="00280BBA">
        <w:t>9</w:t>
      </w:r>
      <w:r>
        <w:t>78, a</w:t>
      </w:r>
      <w:r w:rsidR="00B42DD3">
        <w:t xml:space="preserve"> person instantly gains copyright protection when they create </w:t>
      </w:r>
      <w:r w:rsidR="00DB2093">
        <w:t>“original works…</w:t>
      </w:r>
      <w:r w:rsidR="00B42DD3">
        <w:t>fixed in a</w:t>
      </w:r>
      <w:r w:rsidR="00DB2093">
        <w:t>ny</w:t>
      </w:r>
      <w:r w:rsidR="00B42DD3">
        <w:t xml:space="preserve"> tangible medium of expression</w:t>
      </w:r>
      <w:r w:rsidR="00DB2093">
        <w:t>”</w:t>
      </w:r>
      <w:r w:rsidR="00F9214B">
        <w:t xml:space="preserve"> (</w:t>
      </w:r>
      <w:r w:rsidR="00F9214B" w:rsidRPr="002B723E">
        <w:t xml:space="preserve">U.S. Copyright Act, 17 U.S.C. </w:t>
      </w:r>
      <w:r w:rsidR="00F9214B" w:rsidRPr="002B723E">
        <w:rPr>
          <w:rStyle w:val="st"/>
        </w:rPr>
        <w:t>§ 102</w:t>
      </w:r>
      <w:r w:rsidR="00F9214B">
        <w:rPr>
          <w:rStyle w:val="st"/>
        </w:rPr>
        <w:t>(a)).</w:t>
      </w:r>
      <w:r w:rsidR="006A32AA">
        <w:t xml:space="preserve"> </w:t>
      </w:r>
      <w:r w:rsidR="003B6BA2">
        <w:t xml:space="preserve">Crews </w:t>
      </w:r>
      <w:r w:rsidR="00472B77">
        <w:t>(2012</w:t>
      </w:r>
      <w:r w:rsidR="00754706">
        <w:t>, 11</w:t>
      </w:r>
      <w:r w:rsidR="00472B77">
        <w:t xml:space="preserve">) </w:t>
      </w:r>
      <w:r w:rsidR="00CF6B1A">
        <w:t>tells us that “The fixed form does not have to be readable by the human eye, as long as the work can be perceived either directly or by a machine or device, such as a computer or projector.”</w:t>
      </w:r>
    </w:p>
    <w:p w:rsidR="00472B77" w:rsidRDefault="00472B77" w:rsidP="00DE7031">
      <w:pPr>
        <w:spacing w:line="480" w:lineRule="auto"/>
      </w:pPr>
    </w:p>
    <w:p w:rsidR="00472B77" w:rsidRPr="00472B77" w:rsidRDefault="00472B77" w:rsidP="00DE7031">
      <w:pPr>
        <w:spacing w:line="480" w:lineRule="auto"/>
      </w:pPr>
      <w:r w:rsidRPr="002B723E">
        <w:t xml:space="preserve">Works </w:t>
      </w:r>
      <w:r w:rsidR="002839FA">
        <w:t>published between January 1,</w:t>
      </w:r>
      <w:r w:rsidR="00F9214B">
        <w:t xml:space="preserve"> </w:t>
      </w:r>
      <w:r w:rsidR="00754706">
        <w:t xml:space="preserve">1923 and </w:t>
      </w:r>
      <w:r w:rsidR="002839FA">
        <w:t xml:space="preserve">December 31, </w:t>
      </w:r>
      <w:r w:rsidR="00754706">
        <w:t>1977</w:t>
      </w:r>
      <w:r w:rsidRPr="002B723E">
        <w:t xml:space="preserve"> will have copyright protection if the creator complied with the registration and notice requirements in place at the time. Librarians can consult previous versions of the U.S. Copyright Act to determine what these requirements were. The American Library Association’s </w:t>
      </w:r>
      <w:r w:rsidR="000B2692">
        <w:t>Digital Copyright</w:t>
      </w:r>
      <w:r w:rsidRPr="002B723E">
        <w:t xml:space="preserve"> Slider (</w:t>
      </w:r>
      <w:hyperlink r:id="rId7" w:history="1">
        <w:r w:rsidRPr="002B723E">
          <w:rPr>
            <w:rStyle w:val="Hyperlink"/>
          </w:rPr>
          <w:t>http://librarycopyright.net/resources/digitalslider/</w:t>
        </w:r>
      </w:hyperlink>
      <w:r w:rsidR="002100E5">
        <w:t xml:space="preserve">) can also be used as a </w:t>
      </w:r>
      <w:r w:rsidRPr="002B723E">
        <w:t>reference tool to learn more about these requirements.</w:t>
      </w:r>
      <w:r w:rsidR="00754706">
        <w:t xml:space="preserve"> </w:t>
      </w:r>
    </w:p>
    <w:p w:rsidR="00DE7031" w:rsidRDefault="00DE7031" w:rsidP="00DE7031">
      <w:pPr>
        <w:spacing w:line="480" w:lineRule="auto"/>
      </w:pPr>
    </w:p>
    <w:p w:rsidR="00DE7031" w:rsidRPr="00752309" w:rsidRDefault="00DE7031" w:rsidP="00DE7031">
      <w:pPr>
        <w:spacing w:line="480" w:lineRule="auto"/>
        <w:rPr>
          <w:i/>
        </w:rPr>
      </w:pPr>
      <w:r w:rsidRPr="00752309">
        <w:rPr>
          <w:i/>
        </w:rPr>
        <w:t>The Types of Works that are Eligible for Copyright Protection</w:t>
      </w:r>
      <w:r w:rsidR="004A0F69" w:rsidRPr="00752309">
        <w:rPr>
          <w:i/>
        </w:rPr>
        <w:t xml:space="preserve"> </w:t>
      </w:r>
    </w:p>
    <w:p w:rsidR="00DE7031" w:rsidRDefault="00583680" w:rsidP="00DE7031">
      <w:pPr>
        <w:spacing w:line="480" w:lineRule="auto"/>
      </w:pPr>
      <w:r>
        <w:lastRenderedPageBreak/>
        <w:t>Section 102(a) of the U.S. Copyright Act (17 United States Code) identifies the t</w:t>
      </w:r>
      <w:r w:rsidR="00752309">
        <w:t xml:space="preserve">ypes </w:t>
      </w:r>
      <w:r>
        <w:t>of works that are copyrightable</w:t>
      </w:r>
      <w:r w:rsidR="00752309">
        <w:t>:</w:t>
      </w:r>
    </w:p>
    <w:p w:rsidR="00752309" w:rsidRPr="00752309" w:rsidRDefault="000912DD" w:rsidP="0044186A">
      <w:pPr>
        <w:spacing w:line="480" w:lineRule="auto"/>
        <w:ind w:left="630"/>
        <w:rPr>
          <w:rFonts w:eastAsia="Times New Roman"/>
        </w:rPr>
      </w:pPr>
      <w:r>
        <w:rPr>
          <w:rFonts w:eastAsia="Times New Roman"/>
        </w:rPr>
        <w:t>“</w:t>
      </w:r>
      <w:r w:rsidR="00752309" w:rsidRPr="00752309">
        <w:rPr>
          <w:rFonts w:eastAsia="Times New Roman"/>
        </w:rPr>
        <w:t>(1) literary works;</w:t>
      </w:r>
    </w:p>
    <w:p w:rsidR="00752309" w:rsidRPr="00752309" w:rsidRDefault="00752309" w:rsidP="00752309">
      <w:pPr>
        <w:spacing w:line="480" w:lineRule="auto"/>
        <w:ind w:left="720"/>
        <w:rPr>
          <w:rFonts w:eastAsia="Times New Roman"/>
        </w:rPr>
      </w:pPr>
      <w:bookmarkStart w:id="1" w:name="a_2"/>
      <w:bookmarkEnd w:id="1"/>
      <w:r w:rsidRPr="00752309">
        <w:rPr>
          <w:rFonts w:eastAsia="Times New Roman"/>
        </w:rPr>
        <w:t>(2) musical works, including any accompanying words;</w:t>
      </w:r>
    </w:p>
    <w:p w:rsidR="00752309" w:rsidRPr="00752309" w:rsidRDefault="00752309" w:rsidP="00752309">
      <w:pPr>
        <w:spacing w:line="480" w:lineRule="auto"/>
        <w:ind w:left="720"/>
        <w:rPr>
          <w:rFonts w:eastAsia="Times New Roman"/>
        </w:rPr>
      </w:pPr>
      <w:bookmarkStart w:id="2" w:name="a_3"/>
      <w:bookmarkEnd w:id="2"/>
      <w:r w:rsidRPr="00752309">
        <w:rPr>
          <w:rFonts w:eastAsia="Times New Roman"/>
        </w:rPr>
        <w:t>(3) dramatic works, including any accompanying music;</w:t>
      </w:r>
    </w:p>
    <w:p w:rsidR="00752309" w:rsidRPr="00752309" w:rsidRDefault="00752309" w:rsidP="00752309">
      <w:pPr>
        <w:spacing w:line="480" w:lineRule="auto"/>
        <w:ind w:left="720"/>
        <w:rPr>
          <w:rFonts w:eastAsia="Times New Roman"/>
        </w:rPr>
      </w:pPr>
      <w:bookmarkStart w:id="3" w:name="a_4"/>
      <w:bookmarkEnd w:id="3"/>
      <w:r w:rsidRPr="00752309">
        <w:rPr>
          <w:rFonts w:eastAsia="Times New Roman"/>
        </w:rPr>
        <w:t>(4) pantomimes and choreographic works;</w:t>
      </w:r>
    </w:p>
    <w:p w:rsidR="00752309" w:rsidRPr="00752309" w:rsidRDefault="00752309" w:rsidP="00752309">
      <w:pPr>
        <w:spacing w:line="480" w:lineRule="auto"/>
        <w:ind w:left="720"/>
        <w:rPr>
          <w:rFonts w:eastAsia="Times New Roman"/>
        </w:rPr>
      </w:pPr>
      <w:bookmarkStart w:id="4" w:name="a_5"/>
      <w:bookmarkEnd w:id="4"/>
      <w:r w:rsidRPr="00752309">
        <w:rPr>
          <w:rFonts w:eastAsia="Times New Roman"/>
        </w:rPr>
        <w:t>(5) pictorial, graphic, and sculptural works;</w:t>
      </w:r>
    </w:p>
    <w:p w:rsidR="00752309" w:rsidRPr="00752309" w:rsidRDefault="00752309" w:rsidP="00752309">
      <w:pPr>
        <w:spacing w:line="480" w:lineRule="auto"/>
        <w:ind w:left="720"/>
        <w:rPr>
          <w:rFonts w:eastAsia="Times New Roman"/>
        </w:rPr>
      </w:pPr>
      <w:bookmarkStart w:id="5" w:name="a_6"/>
      <w:bookmarkEnd w:id="5"/>
      <w:r w:rsidRPr="00752309">
        <w:rPr>
          <w:rFonts w:eastAsia="Times New Roman"/>
        </w:rPr>
        <w:t>(6) motion pictures and other audiovisual works;</w:t>
      </w:r>
    </w:p>
    <w:p w:rsidR="00752309" w:rsidRPr="00752309" w:rsidRDefault="00752309" w:rsidP="00752309">
      <w:pPr>
        <w:spacing w:line="480" w:lineRule="auto"/>
        <w:ind w:left="720"/>
        <w:rPr>
          <w:rFonts w:eastAsia="Times New Roman"/>
        </w:rPr>
      </w:pPr>
      <w:bookmarkStart w:id="6" w:name="a_7"/>
      <w:bookmarkEnd w:id="6"/>
      <w:r w:rsidRPr="00752309">
        <w:rPr>
          <w:rFonts w:eastAsia="Times New Roman"/>
        </w:rPr>
        <w:t>(7) sound recordings; and</w:t>
      </w:r>
    </w:p>
    <w:p w:rsidR="00752309" w:rsidRPr="00752309" w:rsidRDefault="00752309" w:rsidP="00752309">
      <w:pPr>
        <w:spacing w:line="480" w:lineRule="auto"/>
        <w:ind w:left="720"/>
        <w:rPr>
          <w:rFonts w:eastAsia="Times New Roman"/>
        </w:rPr>
      </w:pPr>
      <w:bookmarkStart w:id="7" w:name="a_8"/>
      <w:bookmarkEnd w:id="7"/>
      <w:r w:rsidRPr="00752309">
        <w:rPr>
          <w:rFonts w:eastAsia="Times New Roman"/>
        </w:rPr>
        <w:t>(8) architectural works.</w:t>
      </w:r>
      <w:r w:rsidR="000912DD">
        <w:rPr>
          <w:rFonts w:eastAsia="Times New Roman"/>
        </w:rPr>
        <w:t>”</w:t>
      </w:r>
    </w:p>
    <w:p w:rsidR="00752309" w:rsidRDefault="007759D6" w:rsidP="00DE7031">
      <w:pPr>
        <w:spacing w:line="480" w:lineRule="auto"/>
      </w:pPr>
      <w:r>
        <w:t xml:space="preserve">Section 101 of </w:t>
      </w:r>
      <w:r w:rsidR="001F7644">
        <w:t>U.S. copyright law</w:t>
      </w:r>
      <w:r>
        <w:t xml:space="preserve"> (</w:t>
      </w:r>
      <w:r w:rsidR="000B2692">
        <w:t xml:space="preserve">Title </w:t>
      </w:r>
      <w:r>
        <w:t>17</w:t>
      </w:r>
      <w:r w:rsidR="000B2692">
        <w:t>,</w:t>
      </w:r>
      <w:r>
        <w:t xml:space="preserve"> United States Code) provides definitions of many of these terms. </w:t>
      </w:r>
    </w:p>
    <w:p w:rsidR="007759D6" w:rsidRDefault="007759D6" w:rsidP="00DE7031">
      <w:pPr>
        <w:spacing w:line="480" w:lineRule="auto"/>
        <w:rPr>
          <w:i/>
        </w:rPr>
      </w:pPr>
    </w:p>
    <w:p w:rsidR="00DE7031" w:rsidRPr="00DE7031" w:rsidRDefault="00DE7031" w:rsidP="00DE7031">
      <w:pPr>
        <w:spacing w:line="480" w:lineRule="auto"/>
        <w:rPr>
          <w:i/>
        </w:rPr>
      </w:pPr>
      <w:r w:rsidRPr="00DE7031">
        <w:rPr>
          <w:i/>
        </w:rPr>
        <w:t>Works that Are Not Eligible for Copyright Protection</w:t>
      </w:r>
      <w:r w:rsidR="004B572C">
        <w:rPr>
          <w:i/>
        </w:rPr>
        <w:t xml:space="preserve"> </w:t>
      </w:r>
    </w:p>
    <w:p w:rsidR="006A32AA" w:rsidRDefault="006A32AA" w:rsidP="00DE7031">
      <w:pPr>
        <w:spacing w:line="480" w:lineRule="auto"/>
      </w:pPr>
      <w:r>
        <w:t>Ideas cannot be copyrighted</w:t>
      </w:r>
      <w:r w:rsidR="00F44D86">
        <w:t xml:space="preserve"> (</w:t>
      </w:r>
      <w:r w:rsidR="00F44D86" w:rsidRPr="002B723E">
        <w:t xml:space="preserve">U.S. Copyright Act, 17 U.S.C. </w:t>
      </w:r>
      <w:r w:rsidR="00F44D86" w:rsidRPr="002B723E">
        <w:rPr>
          <w:rStyle w:val="st"/>
        </w:rPr>
        <w:t>§ 102(b</w:t>
      </w:r>
      <w:r w:rsidR="002839FA">
        <w:rPr>
          <w:rStyle w:val="st"/>
        </w:rPr>
        <w:t>)),</w:t>
      </w:r>
      <w:r>
        <w:t xml:space="preserve"> but </w:t>
      </w:r>
      <w:r w:rsidR="006C1FB2">
        <w:t>an</w:t>
      </w:r>
      <w:r>
        <w:t xml:space="preserve"> expression of an idea can. For example, no one can copyright the idea of writing a </w:t>
      </w:r>
      <w:r w:rsidR="00BB011D">
        <w:t>murder-mystery novel</w:t>
      </w:r>
      <w:r>
        <w:t xml:space="preserve"> and prevent others from writing a </w:t>
      </w:r>
      <w:r w:rsidR="00BB011D">
        <w:t>novel</w:t>
      </w:r>
      <w:r>
        <w:t xml:space="preserve"> on this topic. Instead anyone who wishes to write a </w:t>
      </w:r>
      <w:r w:rsidR="00BB011D">
        <w:t>murder-mystery novel</w:t>
      </w:r>
      <w:r>
        <w:t xml:space="preserve"> can do so and will have copyright protection in their</w:t>
      </w:r>
      <w:r w:rsidR="00BB011D">
        <w:t xml:space="preserve"> work</w:t>
      </w:r>
      <w:r>
        <w:t xml:space="preserve"> so long as it</w:t>
      </w:r>
      <w:r w:rsidR="003B6BA2">
        <w:t xml:space="preserve"> meets the originality and fixation requirements outlined in </w:t>
      </w:r>
      <w:r w:rsidR="00F07B6C">
        <w:t xml:space="preserve">Section 102(a) of </w:t>
      </w:r>
      <w:r w:rsidR="001F7644">
        <w:t>U.S. copyright law</w:t>
      </w:r>
      <w:r w:rsidR="00F07B6C">
        <w:t xml:space="preserve"> (</w:t>
      </w:r>
      <w:r w:rsidR="000B2692">
        <w:t xml:space="preserve">Title </w:t>
      </w:r>
      <w:r w:rsidR="00F07B6C">
        <w:t>17</w:t>
      </w:r>
      <w:r w:rsidR="000B2692">
        <w:t>,</w:t>
      </w:r>
      <w:r w:rsidR="00F07B6C">
        <w:t xml:space="preserve"> United States Code)</w:t>
      </w:r>
      <w:r w:rsidR="003B6BA2">
        <w:t>.</w:t>
      </w:r>
      <w:r w:rsidR="00424022">
        <w:t xml:space="preserve"> </w:t>
      </w:r>
    </w:p>
    <w:p w:rsidR="006B0E76" w:rsidRDefault="006B0E76" w:rsidP="00DE7031">
      <w:pPr>
        <w:spacing w:line="480" w:lineRule="auto"/>
      </w:pPr>
    </w:p>
    <w:p w:rsidR="006B0E76" w:rsidRDefault="006B0E76" w:rsidP="00DE7031">
      <w:pPr>
        <w:spacing w:line="480" w:lineRule="auto"/>
      </w:pPr>
      <w:r>
        <w:t>Facts are also not eligible for copyright protection</w:t>
      </w:r>
      <w:r w:rsidR="00F44D86">
        <w:t xml:space="preserve"> (</w:t>
      </w:r>
      <w:r w:rsidR="00F44D86" w:rsidRPr="002B723E">
        <w:t xml:space="preserve">U.S. Copyright Act, 17 U.S.C. </w:t>
      </w:r>
      <w:r w:rsidR="00F44D86" w:rsidRPr="002B723E">
        <w:rPr>
          <w:rStyle w:val="st"/>
        </w:rPr>
        <w:t>§ 102(b</w:t>
      </w:r>
      <w:r w:rsidR="002839FA">
        <w:rPr>
          <w:rStyle w:val="st"/>
        </w:rPr>
        <w:t>)).</w:t>
      </w:r>
      <w:r>
        <w:t xml:space="preserve"> For example, no one may copyright the dates surrounding a historical event and prevent others from </w:t>
      </w:r>
      <w:r>
        <w:lastRenderedPageBreak/>
        <w:t xml:space="preserve">writing about them. </w:t>
      </w:r>
      <w:r w:rsidR="00B22494">
        <w:t>Instead, the law allows for copyright protection in writing about facts (e.g.</w:t>
      </w:r>
      <w:r w:rsidR="00FC38BA">
        <w:t>,</w:t>
      </w:r>
      <w:r w:rsidR="00B22494">
        <w:t xml:space="preserve"> a textbook that explores the Oklahoma Land Rush of 1889)</w:t>
      </w:r>
      <w:r>
        <w:t xml:space="preserve"> </w:t>
      </w:r>
      <w:r w:rsidR="00B22494">
        <w:t xml:space="preserve">or </w:t>
      </w:r>
      <w:r>
        <w:t>th</w:t>
      </w:r>
      <w:r w:rsidR="00227F01">
        <w:t>r</w:t>
      </w:r>
      <w:r>
        <w:t>ough the way one selects, a</w:t>
      </w:r>
      <w:r w:rsidR="00424022">
        <w:t xml:space="preserve">rranges, and expresses facts </w:t>
      </w:r>
      <w:r>
        <w:t>through charts, graphs</w:t>
      </w:r>
      <w:r w:rsidR="00FC38BA">
        <w:t>,</w:t>
      </w:r>
      <w:r>
        <w:t xml:space="preserve"> and tables </w:t>
      </w:r>
      <w:r w:rsidR="00B22494">
        <w:t>(e.g.</w:t>
      </w:r>
      <w:r w:rsidR="00FC38BA">
        <w:t>,</w:t>
      </w:r>
      <w:r w:rsidR="00B22494">
        <w:t xml:space="preserve"> a chart that shows the ages of the settlers who participated in the Land Rush)</w:t>
      </w:r>
      <w:r>
        <w:t xml:space="preserve">. </w:t>
      </w:r>
    </w:p>
    <w:p w:rsidR="00DE7031" w:rsidRDefault="00DE7031" w:rsidP="00DE7031">
      <w:pPr>
        <w:spacing w:line="480" w:lineRule="auto"/>
      </w:pPr>
    </w:p>
    <w:p w:rsidR="00DE7031" w:rsidRPr="00DE7031" w:rsidRDefault="00DE7031" w:rsidP="00DE7031">
      <w:pPr>
        <w:spacing w:line="480" w:lineRule="auto"/>
        <w:rPr>
          <w:i/>
        </w:rPr>
      </w:pPr>
      <w:r w:rsidRPr="00DE7031">
        <w:rPr>
          <w:i/>
        </w:rPr>
        <w:t>The Duration of Copyright Protection</w:t>
      </w:r>
    </w:p>
    <w:p w:rsidR="009E5F5D" w:rsidRPr="002B723E" w:rsidRDefault="00227F01" w:rsidP="009E5F5D">
      <w:pPr>
        <w:spacing w:line="480" w:lineRule="auto"/>
        <w:rPr>
          <w:rStyle w:val="st"/>
        </w:rPr>
      </w:pPr>
      <w:r>
        <w:t>A</w:t>
      </w:r>
      <w:r w:rsidR="006A32AA">
        <w:t xml:space="preserve">ny work </w:t>
      </w:r>
      <w:r>
        <w:t xml:space="preserve">that was </w:t>
      </w:r>
      <w:r w:rsidR="006A32AA">
        <w:t xml:space="preserve">created </w:t>
      </w:r>
      <w:r w:rsidR="00D26113">
        <w:t xml:space="preserve">by a single author </w:t>
      </w:r>
      <w:r w:rsidR="006A32AA">
        <w:t>after January 1, 1978 is protected for the</w:t>
      </w:r>
      <w:r>
        <w:t xml:space="preserve"> life of that person </w:t>
      </w:r>
      <w:r w:rsidR="006A32AA">
        <w:t>plu</w:t>
      </w:r>
      <w:r w:rsidR="00FC38BA">
        <w:t>s seventy</w:t>
      </w:r>
      <w:r w:rsidR="00DC0930">
        <w:t xml:space="preserve"> years after their death</w:t>
      </w:r>
      <w:r w:rsidR="009E5F5D">
        <w:t xml:space="preserve"> </w:t>
      </w:r>
      <w:r w:rsidR="00F44D86">
        <w:t>(</w:t>
      </w:r>
      <w:r w:rsidR="00F44D86" w:rsidRPr="002B723E">
        <w:t xml:space="preserve">U.S. Copyright Act, 17 U.S.C. </w:t>
      </w:r>
      <w:r w:rsidR="00F44D86">
        <w:rPr>
          <w:rStyle w:val="st"/>
        </w:rPr>
        <w:t>§ 302(a))</w:t>
      </w:r>
      <w:r w:rsidR="00DC0930">
        <w:t>.</w:t>
      </w:r>
      <w:r w:rsidR="00302196">
        <w:t xml:space="preserve"> If the work had multiple creators and </w:t>
      </w:r>
      <w:r w:rsidR="00F44D86">
        <w:t>meets the requirements of a “join</w:t>
      </w:r>
      <w:r w:rsidR="002100E5">
        <w:t>t</w:t>
      </w:r>
      <w:r w:rsidR="00F44D86">
        <w:t xml:space="preserve"> work” of </w:t>
      </w:r>
      <w:r w:rsidR="00302196">
        <w:t>authorship</w:t>
      </w:r>
      <w:r w:rsidR="00F44D86">
        <w:t xml:space="preserve"> as defined in Section 101 of </w:t>
      </w:r>
      <w:r w:rsidR="001F7644">
        <w:t>U.S. copyright law</w:t>
      </w:r>
      <w:r w:rsidR="00F44D86">
        <w:t xml:space="preserve"> (</w:t>
      </w:r>
      <w:r w:rsidR="009E5F5D">
        <w:t>Title 17, United States Code)</w:t>
      </w:r>
      <w:r>
        <w:t xml:space="preserve"> </w:t>
      </w:r>
      <w:r w:rsidR="00302196">
        <w:t>it receives copyright protection for “life of the last surviving author and 70 years after suc</w:t>
      </w:r>
      <w:r w:rsidR="009E5F5D">
        <w:t>h last surviving author’s death</w:t>
      </w:r>
      <w:r w:rsidR="00302196">
        <w:t>”</w:t>
      </w:r>
      <w:r w:rsidR="009E5F5D">
        <w:t xml:space="preserve"> (</w:t>
      </w:r>
      <w:r w:rsidR="009E5F5D" w:rsidRPr="002B723E">
        <w:t xml:space="preserve">U.S. Copyright Act, 17 U.S.C. </w:t>
      </w:r>
      <w:r w:rsidR="009E5F5D" w:rsidRPr="002B723E">
        <w:rPr>
          <w:rStyle w:val="st"/>
        </w:rPr>
        <w:t>§ 302(b)</w:t>
      </w:r>
      <w:r w:rsidR="009E5F5D">
        <w:rPr>
          <w:rStyle w:val="st"/>
        </w:rPr>
        <w:t>)</w:t>
      </w:r>
      <w:r w:rsidR="009E5F5D" w:rsidRPr="002B723E">
        <w:rPr>
          <w:rStyle w:val="st"/>
        </w:rPr>
        <w:t>.</w:t>
      </w:r>
      <w:r w:rsidR="009E5F5D">
        <w:rPr>
          <w:rStyle w:val="st"/>
        </w:rPr>
        <w:t xml:space="preserve"> The copyright term</w:t>
      </w:r>
      <w:r w:rsidR="002100E5">
        <w:rPr>
          <w:rStyle w:val="st"/>
        </w:rPr>
        <w:t xml:space="preserve"> for works created between 1923 and </w:t>
      </w:r>
      <w:r w:rsidR="009E5F5D">
        <w:rPr>
          <w:rStyle w:val="st"/>
        </w:rPr>
        <w:t>1989 will vary, and some of these works may not h</w:t>
      </w:r>
      <w:r w:rsidR="002100E5">
        <w:rPr>
          <w:rStyle w:val="st"/>
        </w:rPr>
        <w:t xml:space="preserve">ave copyright protection </w:t>
      </w:r>
      <w:r w:rsidR="009E5F5D">
        <w:rPr>
          <w:rStyle w:val="st"/>
        </w:rPr>
        <w:t xml:space="preserve">if the creator did not comply with </w:t>
      </w:r>
      <w:r w:rsidR="00106074" w:rsidRPr="002B723E">
        <w:t xml:space="preserve">the registration and notice requirements in place at the time. </w:t>
      </w:r>
      <w:r w:rsidR="009E5F5D" w:rsidRPr="002B723E">
        <w:t xml:space="preserve">The </w:t>
      </w:r>
      <w:r w:rsidR="002100E5">
        <w:t>“</w:t>
      </w:r>
      <w:r w:rsidR="009E5F5D" w:rsidRPr="002100E5">
        <w:t>Copyright Term and the Public Domain</w:t>
      </w:r>
      <w:r w:rsidR="000B2692">
        <w:t xml:space="preserve"> in the United States</w:t>
      </w:r>
      <w:r w:rsidR="002100E5" w:rsidRPr="002100E5">
        <w:t>”</w:t>
      </w:r>
      <w:r w:rsidR="009E5F5D" w:rsidRPr="00106074">
        <w:rPr>
          <w:i/>
        </w:rPr>
        <w:t xml:space="preserve"> </w:t>
      </w:r>
      <w:r w:rsidR="009E5F5D" w:rsidRPr="002B723E">
        <w:t xml:space="preserve">chart </w:t>
      </w:r>
      <w:r w:rsidR="00106074">
        <w:t>(</w:t>
      </w:r>
      <w:hyperlink r:id="rId8" w:history="1">
        <w:r w:rsidR="00106074" w:rsidRPr="002B723E">
          <w:rPr>
            <w:rStyle w:val="Hyperlink"/>
          </w:rPr>
          <w:t>http://copyright.cornell.edu/resources/publicdomain.cfm</w:t>
        </w:r>
      </w:hyperlink>
      <w:r w:rsidR="00106074" w:rsidRPr="00106074">
        <w:rPr>
          <w:rStyle w:val="Hyperlink"/>
          <w:color w:val="000000" w:themeColor="text1"/>
          <w:u w:val="none"/>
        </w:rPr>
        <w:t xml:space="preserve">) </w:t>
      </w:r>
      <w:r w:rsidR="009E5F5D" w:rsidRPr="002B723E">
        <w:t xml:space="preserve">created by Peter </w:t>
      </w:r>
      <w:r w:rsidR="000B2692">
        <w:t xml:space="preserve">B. </w:t>
      </w:r>
      <w:r w:rsidR="009E5F5D" w:rsidRPr="002B723E">
        <w:t xml:space="preserve">Hirtle can </w:t>
      </w:r>
      <w:r w:rsidR="00106074">
        <w:t>help users</w:t>
      </w:r>
      <w:r w:rsidR="009E5F5D" w:rsidRPr="002B723E">
        <w:t xml:space="preserve"> determine the copyright status of a </w:t>
      </w:r>
      <w:r w:rsidR="00106074">
        <w:t>work published during this time</w:t>
      </w:r>
      <w:r w:rsidR="009E5F5D" w:rsidRPr="002B723E">
        <w:t>.</w:t>
      </w:r>
    </w:p>
    <w:p w:rsidR="009E5F5D" w:rsidRDefault="009E5F5D" w:rsidP="009E5F5D">
      <w:pPr>
        <w:pStyle w:val="NormalWeb"/>
        <w:spacing w:before="0" w:beforeAutospacing="0" w:after="0" w:afterAutospacing="0" w:line="480" w:lineRule="auto"/>
      </w:pPr>
    </w:p>
    <w:p w:rsidR="006A32AA" w:rsidRPr="00302196" w:rsidRDefault="00302196" w:rsidP="009E5F5D">
      <w:pPr>
        <w:pStyle w:val="NormalWeb"/>
        <w:spacing w:before="0" w:beforeAutospacing="0" w:after="0" w:afterAutospacing="0" w:line="480" w:lineRule="auto"/>
      </w:pPr>
      <w:r>
        <w:t>If the work is consid</w:t>
      </w:r>
      <w:r w:rsidR="009E5F5D">
        <w:t xml:space="preserve">ered to be a work made for hire as defined in Section 101 of </w:t>
      </w:r>
      <w:r w:rsidR="001F7644">
        <w:t>U.S. copyright law</w:t>
      </w:r>
      <w:r w:rsidR="009E5F5D">
        <w:t xml:space="preserve"> (Title 17, United States Code),</w:t>
      </w:r>
      <w:r>
        <w:t xml:space="preserve"> </w:t>
      </w:r>
      <w:r w:rsidR="00973C09">
        <w:t xml:space="preserve">or if it was created by an anonymous author or under a pseudonym </w:t>
      </w:r>
      <w:r>
        <w:t xml:space="preserve">it </w:t>
      </w:r>
      <w:r w:rsidR="00973C09">
        <w:t>receive</w:t>
      </w:r>
      <w:r w:rsidR="00050D5D">
        <w:t>s</w:t>
      </w:r>
      <w:r w:rsidR="00973C09">
        <w:t xml:space="preserve"> copyright protection</w:t>
      </w:r>
      <w:r>
        <w:t xml:space="preserve"> for </w:t>
      </w:r>
      <w:r w:rsidR="00973C09">
        <w:t>“95 years from the year of its first publication, or a term of 120 years from the year of its creation, whichever expires first</w:t>
      </w:r>
      <w:r w:rsidR="009E5F5D">
        <w:t>” (</w:t>
      </w:r>
      <w:r w:rsidR="009E5F5D" w:rsidRPr="002B723E">
        <w:t xml:space="preserve">U.S. Copyright Act, 17 U.S.C. </w:t>
      </w:r>
      <w:r w:rsidR="009E5F5D">
        <w:rPr>
          <w:rStyle w:val="st"/>
        </w:rPr>
        <w:t>§ 302(c)).</w:t>
      </w:r>
    </w:p>
    <w:p w:rsidR="00DE7031" w:rsidRDefault="00DE7031" w:rsidP="00DE7031">
      <w:pPr>
        <w:spacing w:line="480" w:lineRule="auto"/>
      </w:pPr>
    </w:p>
    <w:p w:rsidR="00DD4F75" w:rsidRPr="00DE7031" w:rsidRDefault="00DD4F75" w:rsidP="00DD4F75">
      <w:pPr>
        <w:spacing w:line="480" w:lineRule="auto"/>
        <w:rPr>
          <w:i/>
        </w:rPr>
      </w:pPr>
      <w:r w:rsidRPr="00DE7031">
        <w:rPr>
          <w:i/>
        </w:rPr>
        <w:t xml:space="preserve">Works that are in the Public Domain </w:t>
      </w:r>
    </w:p>
    <w:p w:rsidR="00DD4F75" w:rsidRDefault="00DD4F75" w:rsidP="00DD4F75">
      <w:pPr>
        <w:spacing w:line="480" w:lineRule="auto"/>
      </w:pPr>
      <w:r>
        <w:t>Works</w:t>
      </w:r>
      <w:r w:rsidRPr="000D0214">
        <w:t xml:space="preserve"> published in </w:t>
      </w:r>
      <w:r>
        <w:t>the United States before 1923 are</w:t>
      </w:r>
      <w:r w:rsidRPr="000D0214">
        <w:t xml:space="preserve"> in the public domain and no </w:t>
      </w:r>
      <w:r>
        <w:t>longer have</w:t>
      </w:r>
      <w:r w:rsidRPr="000D0214">
        <w:t xml:space="preserve"> copyright protection. These works c</w:t>
      </w:r>
      <w:r>
        <w:t xml:space="preserve">an be freely reused without </w:t>
      </w:r>
      <w:r w:rsidRPr="000D0214">
        <w:t>having to worr</w:t>
      </w:r>
      <w:r>
        <w:t>y about copyright infringement.</w:t>
      </w:r>
    </w:p>
    <w:p w:rsidR="00DD4F75" w:rsidRDefault="00DD4F75" w:rsidP="00DD4F75">
      <w:pPr>
        <w:spacing w:line="480" w:lineRule="auto"/>
      </w:pPr>
    </w:p>
    <w:p w:rsidR="00DD4F75" w:rsidRDefault="00DD4F75" w:rsidP="00DD4F75">
      <w:pPr>
        <w:spacing w:line="480" w:lineRule="auto"/>
      </w:pPr>
      <w:r>
        <w:t xml:space="preserve">Works may also be in the public domain if they were “prepared by an officer or employee of the United States Government as part of that person’s official duties” (Stim, 2010, 302). More information about how copyright applies to U.S. Government works can be found here: </w:t>
      </w:r>
      <w:hyperlink r:id="rId9" w:history="1">
        <w:r w:rsidRPr="00DD4F75">
          <w:rPr>
            <w:rStyle w:val="Hyperlink"/>
            <w:rFonts w:eastAsia="Times New Roman"/>
            <w:color w:val="0563C1"/>
          </w:rPr>
          <w:t>https://www.usa.gov/government-works</w:t>
        </w:r>
      </w:hyperlink>
      <w:r w:rsidRPr="00DD4F75">
        <w:rPr>
          <w:rFonts w:eastAsia="Times New Roman"/>
          <w:color w:val="000000"/>
        </w:rPr>
        <w:t>.</w:t>
      </w:r>
      <w:r>
        <w:rPr>
          <w:rFonts w:ascii="Arial Narrow" w:eastAsia="Times New Roman" w:hAnsi="Arial Narrow"/>
          <w:color w:val="000000"/>
          <w:sz w:val="22"/>
          <w:szCs w:val="22"/>
        </w:rPr>
        <w:t xml:space="preserve"> </w:t>
      </w:r>
    </w:p>
    <w:p w:rsidR="00DD4F75" w:rsidRDefault="00DD4F75" w:rsidP="00DD4F75">
      <w:pPr>
        <w:spacing w:line="480" w:lineRule="auto"/>
      </w:pPr>
    </w:p>
    <w:p w:rsidR="00DD4F75" w:rsidRDefault="00DD4F75" w:rsidP="00DD4F75">
      <w:pPr>
        <w:spacing w:line="480" w:lineRule="auto"/>
      </w:pPr>
      <w:r>
        <w:t>Works that would normally have copyright protection are sometimes placed in the public domain by its creator. The CC0 license developed by the Creative Commons (</w:t>
      </w:r>
      <w:hyperlink r:id="rId10" w:history="1">
        <w:r w:rsidRPr="002B723E">
          <w:rPr>
            <w:rStyle w:val="Hyperlink"/>
          </w:rPr>
          <w:t>https://creativecommons.org/</w:t>
        </w:r>
      </w:hyperlink>
      <w:r w:rsidRPr="00106074">
        <w:rPr>
          <w:rStyle w:val="Hyperlink"/>
          <w:color w:val="000000" w:themeColor="text1"/>
          <w:u w:val="none"/>
        </w:rPr>
        <w:t>)</w:t>
      </w:r>
      <w:r>
        <w:t xml:space="preserve"> “allows licensors to waive all rights and place a work in the public domain” (About the Licenses).</w:t>
      </w:r>
    </w:p>
    <w:p w:rsidR="00DD4F75" w:rsidRDefault="00DD4F75" w:rsidP="00DE7031">
      <w:pPr>
        <w:spacing w:line="480" w:lineRule="auto"/>
        <w:rPr>
          <w:i/>
        </w:rPr>
      </w:pPr>
    </w:p>
    <w:p w:rsidR="00DE7031" w:rsidRPr="00DE7031" w:rsidRDefault="00DE7031" w:rsidP="00DE7031">
      <w:pPr>
        <w:spacing w:line="480" w:lineRule="auto"/>
        <w:rPr>
          <w:i/>
        </w:rPr>
      </w:pPr>
      <w:r w:rsidRPr="00DE7031">
        <w:rPr>
          <w:i/>
        </w:rPr>
        <w:t>Rights Granted to the Creators of Copyrightable Works</w:t>
      </w:r>
    </w:p>
    <w:p w:rsidR="007759D6" w:rsidRDefault="007759D6" w:rsidP="00DE7031">
      <w:pPr>
        <w:spacing w:line="480" w:lineRule="auto"/>
      </w:pPr>
      <w:r>
        <w:t>The creators of copyrightable</w:t>
      </w:r>
      <w:r w:rsidR="004F2784">
        <w:t xml:space="preserve"> works are granted certain rights under </w:t>
      </w:r>
      <w:r>
        <w:t xml:space="preserve">section 106 of </w:t>
      </w:r>
      <w:r w:rsidR="001F7644">
        <w:t>U.S. copyright law</w:t>
      </w:r>
      <w:r>
        <w:t xml:space="preserve"> (</w:t>
      </w:r>
      <w:r w:rsidR="00456D9E">
        <w:t xml:space="preserve">Title </w:t>
      </w:r>
      <w:r>
        <w:t>17</w:t>
      </w:r>
      <w:r w:rsidR="00456D9E">
        <w:t>,</w:t>
      </w:r>
      <w:r>
        <w:t xml:space="preserve"> United States Code)</w:t>
      </w:r>
      <w:r w:rsidR="004F2784">
        <w:t>, including</w:t>
      </w:r>
      <w:r>
        <w:t>:</w:t>
      </w:r>
    </w:p>
    <w:p w:rsidR="007759D6" w:rsidRDefault="007759D6" w:rsidP="007759D6">
      <w:pPr>
        <w:pStyle w:val="ListParagraph"/>
        <w:numPr>
          <w:ilvl w:val="0"/>
          <w:numId w:val="3"/>
        </w:numPr>
        <w:spacing w:line="480" w:lineRule="auto"/>
      </w:pPr>
      <w:r>
        <w:t>T</w:t>
      </w:r>
      <w:r w:rsidR="004F2784">
        <w:t>he right to mak</w:t>
      </w:r>
      <w:r w:rsidR="00424022">
        <w:t xml:space="preserve">e any type of copy of the </w:t>
      </w:r>
      <w:r>
        <w:t>work</w:t>
      </w:r>
    </w:p>
    <w:p w:rsidR="007759D6" w:rsidRDefault="007759D6" w:rsidP="007759D6">
      <w:pPr>
        <w:pStyle w:val="ListParagraph"/>
        <w:numPr>
          <w:ilvl w:val="0"/>
          <w:numId w:val="3"/>
        </w:numPr>
        <w:spacing w:line="480" w:lineRule="auto"/>
      </w:pPr>
      <w:r>
        <w:t>The right to distribute copies of the work to others</w:t>
      </w:r>
    </w:p>
    <w:p w:rsidR="007759D6" w:rsidRDefault="007759D6" w:rsidP="007759D6">
      <w:pPr>
        <w:pStyle w:val="ListParagraph"/>
        <w:numPr>
          <w:ilvl w:val="0"/>
          <w:numId w:val="3"/>
        </w:numPr>
        <w:spacing w:line="480" w:lineRule="auto"/>
      </w:pPr>
      <w:r>
        <w:t>The right to</w:t>
      </w:r>
      <w:r w:rsidR="004F2784">
        <w:t xml:space="preserve"> make derivative works that express the original content </w:t>
      </w:r>
      <w:r>
        <w:t>in a new way (e.g.</w:t>
      </w:r>
      <w:r w:rsidR="00FC38BA">
        <w:t>,</w:t>
      </w:r>
      <w:r>
        <w:t xml:space="preserve"> an audiobook version of a novel.)</w:t>
      </w:r>
    </w:p>
    <w:p w:rsidR="004F2784" w:rsidRDefault="007759D6" w:rsidP="009E5F5D">
      <w:pPr>
        <w:pStyle w:val="NormalWeb"/>
        <w:numPr>
          <w:ilvl w:val="0"/>
          <w:numId w:val="3"/>
        </w:numPr>
        <w:spacing w:before="0" w:beforeAutospacing="0" w:after="0" w:afterAutospacing="0" w:line="480" w:lineRule="auto"/>
      </w:pPr>
      <w:r>
        <w:lastRenderedPageBreak/>
        <w:t>The right t</w:t>
      </w:r>
      <w:r w:rsidR="004F2784">
        <w:t>o perform or to display the work in public, or, “in the case of sound recordings, to perform the copyrighted work publicly by means o</w:t>
      </w:r>
      <w:r w:rsidR="009E5F5D">
        <w:t>f a digital audio transmission” (</w:t>
      </w:r>
      <w:r w:rsidR="009E5F5D" w:rsidRPr="002B723E">
        <w:t xml:space="preserve">U.S. Copyright Act, 17 U.S.C. </w:t>
      </w:r>
      <w:r w:rsidR="009E5F5D">
        <w:rPr>
          <w:rStyle w:val="st"/>
        </w:rPr>
        <w:t>§ 106).</w:t>
      </w:r>
    </w:p>
    <w:p w:rsidR="00977A96" w:rsidRDefault="00977A96" w:rsidP="00977A96">
      <w:pPr>
        <w:spacing w:line="480" w:lineRule="auto"/>
        <w:ind w:left="360"/>
      </w:pPr>
    </w:p>
    <w:p w:rsidR="00977A96" w:rsidRPr="00977A96" w:rsidRDefault="00977A96" w:rsidP="000A3CA3">
      <w:pPr>
        <w:spacing w:line="480" w:lineRule="auto"/>
        <w:rPr>
          <w:i/>
        </w:rPr>
      </w:pPr>
      <w:r w:rsidRPr="00977A96">
        <w:rPr>
          <w:i/>
        </w:rPr>
        <w:t>Copyright Infringement</w:t>
      </w:r>
    </w:p>
    <w:p w:rsidR="004F2784" w:rsidRDefault="004F2784" w:rsidP="000A3CA3">
      <w:pPr>
        <w:spacing w:line="480" w:lineRule="auto"/>
      </w:pPr>
      <w:r>
        <w:t>Copyright</w:t>
      </w:r>
      <w:r w:rsidR="003B6BA2">
        <w:t xml:space="preserve"> infringement occurs when a person</w:t>
      </w:r>
      <w:r>
        <w:t xml:space="preserve"> take</w:t>
      </w:r>
      <w:r w:rsidR="003B6BA2">
        <w:t>s</w:t>
      </w:r>
      <w:r>
        <w:t xml:space="preserve"> advantage of one of these </w:t>
      </w:r>
      <w:r w:rsidR="00424022">
        <w:t xml:space="preserve">exclusive </w:t>
      </w:r>
      <w:r>
        <w:t xml:space="preserve">rights, </w:t>
      </w:r>
      <w:r w:rsidR="00FC38BA">
        <w:t>such as</w:t>
      </w:r>
      <w:r>
        <w:t xml:space="preserve"> mak</w:t>
      </w:r>
      <w:r w:rsidR="00050D5D">
        <w:t>ing</w:t>
      </w:r>
      <w:r>
        <w:t xml:space="preserve"> a copy of a work</w:t>
      </w:r>
      <w:r w:rsidR="00FC38BA">
        <w:t>,</w:t>
      </w:r>
      <w:r>
        <w:t xml:space="preserve"> without the rightsholder</w:t>
      </w:r>
      <w:r w:rsidR="000862E9">
        <w:t>’</w:t>
      </w:r>
      <w:r>
        <w:t>s authorization or in a way not ot</w:t>
      </w:r>
      <w:r w:rsidR="007C1ABB">
        <w:t xml:space="preserve">herwise permitted under the law. </w:t>
      </w:r>
    </w:p>
    <w:p w:rsidR="001F3444" w:rsidRDefault="001F3444" w:rsidP="006A32AA">
      <w:pPr>
        <w:spacing w:line="480" w:lineRule="auto"/>
      </w:pPr>
    </w:p>
    <w:p w:rsidR="00366B08" w:rsidRPr="004B164B" w:rsidRDefault="0097464F" w:rsidP="006A32AA">
      <w:pPr>
        <w:spacing w:line="480" w:lineRule="auto"/>
        <w:rPr>
          <w:b/>
        </w:rPr>
      </w:pPr>
      <w:r w:rsidRPr="004B164B">
        <w:rPr>
          <w:b/>
        </w:rPr>
        <w:t>3</w:t>
      </w:r>
      <w:r w:rsidR="001F3444" w:rsidRPr="004B164B">
        <w:rPr>
          <w:b/>
        </w:rPr>
        <w:t xml:space="preserve">. </w:t>
      </w:r>
      <w:r w:rsidR="00197306" w:rsidRPr="004B164B">
        <w:rPr>
          <w:b/>
        </w:rPr>
        <w:t xml:space="preserve"> </w:t>
      </w:r>
      <w:r w:rsidR="00362F17">
        <w:rPr>
          <w:b/>
        </w:rPr>
        <w:t>Know your e</w:t>
      </w:r>
      <w:r w:rsidR="00366B08" w:rsidRPr="004B164B">
        <w:rPr>
          <w:b/>
        </w:rPr>
        <w:t>xemptions</w:t>
      </w:r>
      <w:r w:rsidR="00362F17">
        <w:rPr>
          <w:b/>
        </w:rPr>
        <w:t>.</w:t>
      </w:r>
    </w:p>
    <w:p w:rsidR="001F3444" w:rsidRDefault="001F3444" w:rsidP="006A32AA">
      <w:pPr>
        <w:spacing w:line="480" w:lineRule="auto"/>
      </w:pPr>
      <w:r>
        <w:t xml:space="preserve">Technically many of the services a library may offer could be considered illegal under </w:t>
      </w:r>
      <w:r w:rsidR="001F7644">
        <w:t>U.S. copyright law</w:t>
      </w:r>
      <w:r w:rsidR="0097464F">
        <w:t>,</w:t>
      </w:r>
      <w:r>
        <w:t xml:space="preserve"> but fortunately Congre</w:t>
      </w:r>
      <w:r w:rsidR="002100E5">
        <w:t xml:space="preserve">ss created </w:t>
      </w:r>
      <w:r w:rsidR="0097464F">
        <w:t>exemptions to the law that allow others “to make limited uses of copyrighted works—uses that might otherwise constitute infringement</w:t>
      </w:r>
      <w:r w:rsidR="00106074">
        <w:t>” (Crews, 2012, 53).</w:t>
      </w:r>
      <w:r w:rsidRPr="0097464F">
        <w:rPr>
          <w:vertAlign w:val="superscript"/>
        </w:rPr>
        <w:t xml:space="preserve"> </w:t>
      </w:r>
      <w:r>
        <w:t xml:space="preserve">It is very important for librarians to learn about these exemptions and the ways in which they impact the services </w:t>
      </w:r>
      <w:r w:rsidR="00B61164">
        <w:t>we</w:t>
      </w:r>
      <w:r>
        <w:t xml:space="preserve"> offer to patrons. </w:t>
      </w:r>
      <w:r w:rsidR="00456D9E">
        <w:t>E</w:t>
      </w:r>
      <w:r>
        <w:t xml:space="preserve">xemptions </w:t>
      </w:r>
      <w:r w:rsidR="00456D9E">
        <w:t xml:space="preserve">frequently </w:t>
      </w:r>
      <w:r>
        <w:t>utilized by libraries and educational institutions include</w:t>
      </w:r>
      <w:r w:rsidR="00050D5D">
        <w:t xml:space="preserve"> the following:</w:t>
      </w:r>
    </w:p>
    <w:p w:rsidR="001F3444" w:rsidRDefault="001F3444" w:rsidP="0097464F">
      <w:pPr>
        <w:spacing w:line="480" w:lineRule="auto"/>
      </w:pPr>
    </w:p>
    <w:p w:rsidR="0097464F" w:rsidRPr="008F7BBA" w:rsidRDefault="0097464F" w:rsidP="0097464F">
      <w:pPr>
        <w:spacing w:line="480" w:lineRule="auto"/>
        <w:rPr>
          <w:rStyle w:val="st"/>
          <w:i/>
        </w:rPr>
      </w:pPr>
      <w:r w:rsidRPr="008F7BBA">
        <w:rPr>
          <w:i/>
        </w:rPr>
        <w:t xml:space="preserve">Fair Use (U.S. Copyright Act, 17 U.S.C. </w:t>
      </w:r>
      <w:r w:rsidRPr="008F7BBA">
        <w:rPr>
          <w:rStyle w:val="st"/>
          <w:i/>
        </w:rPr>
        <w:t>§ 107)</w:t>
      </w:r>
    </w:p>
    <w:p w:rsidR="0097464F" w:rsidRPr="002E2134" w:rsidRDefault="0097464F" w:rsidP="00106074">
      <w:pPr>
        <w:pStyle w:val="NormalWeb"/>
        <w:spacing w:before="0" w:beforeAutospacing="0" w:after="0" w:afterAutospacing="0" w:line="480" w:lineRule="auto"/>
        <w:rPr>
          <w:rStyle w:val="chapeau"/>
        </w:rPr>
      </w:pPr>
      <w:r>
        <w:rPr>
          <w:rStyle w:val="st"/>
        </w:rPr>
        <w:t>The f</w:t>
      </w:r>
      <w:r w:rsidR="008F7BBA">
        <w:rPr>
          <w:rStyle w:val="st"/>
        </w:rPr>
        <w:t>a</w:t>
      </w:r>
      <w:r>
        <w:rPr>
          <w:rStyle w:val="st"/>
        </w:rPr>
        <w:t xml:space="preserve">ir use statute allows </w:t>
      </w:r>
      <w:r w:rsidR="008F7BBA">
        <w:rPr>
          <w:rStyle w:val="st"/>
        </w:rPr>
        <w:t xml:space="preserve">for the reproduction of </w:t>
      </w:r>
      <w:r w:rsidR="008F7BBA">
        <w:rPr>
          <w:rStyle w:val="chapeau"/>
        </w:rPr>
        <w:t xml:space="preserve">copyrighted works “for purposes such as criticism, comment, news reporting, teaching (including multiple copies for classroom </w:t>
      </w:r>
      <w:r w:rsidR="00106074">
        <w:rPr>
          <w:rStyle w:val="chapeau"/>
        </w:rPr>
        <w:t>use), scholarship, or research” (</w:t>
      </w:r>
      <w:r w:rsidR="00106074" w:rsidRPr="002B723E">
        <w:t xml:space="preserve">U.S. Copyright Act, 17 U.S.C. </w:t>
      </w:r>
      <w:r w:rsidR="00106074">
        <w:rPr>
          <w:rStyle w:val="st"/>
        </w:rPr>
        <w:t>§ 107).</w:t>
      </w:r>
    </w:p>
    <w:p w:rsidR="008F7BBA" w:rsidRDefault="008F7BBA" w:rsidP="0097464F">
      <w:pPr>
        <w:spacing w:line="480" w:lineRule="auto"/>
        <w:rPr>
          <w:rStyle w:val="chapeau"/>
        </w:rPr>
      </w:pPr>
    </w:p>
    <w:p w:rsidR="008F7BBA" w:rsidRDefault="008F7BBA" w:rsidP="0097464F">
      <w:pPr>
        <w:spacing w:line="480" w:lineRule="auto"/>
        <w:rPr>
          <w:rStyle w:val="st"/>
          <w:i/>
        </w:rPr>
      </w:pPr>
      <w:r w:rsidRPr="008F7BBA">
        <w:rPr>
          <w:rStyle w:val="chapeau"/>
          <w:i/>
        </w:rPr>
        <w:t>Reproduction by Libraries and Archives</w:t>
      </w:r>
      <w:r>
        <w:rPr>
          <w:rStyle w:val="chapeau"/>
        </w:rPr>
        <w:t xml:space="preserve"> </w:t>
      </w:r>
      <w:r w:rsidRPr="008F7BBA">
        <w:rPr>
          <w:i/>
        </w:rPr>
        <w:t xml:space="preserve">(U.S. Copyright Act, 17 U.S.C. </w:t>
      </w:r>
      <w:r>
        <w:rPr>
          <w:rStyle w:val="st"/>
          <w:i/>
        </w:rPr>
        <w:t>§ 108</w:t>
      </w:r>
      <w:r w:rsidRPr="008F7BBA">
        <w:rPr>
          <w:rStyle w:val="st"/>
          <w:i/>
        </w:rPr>
        <w:t>)</w:t>
      </w:r>
    </w:p>
    <w:p w:rsidR="008F7BBA" w:rsidRDefault="008F7BBA" w:rsidP="0097464F">
      <w:pPr>
        <w:spacing w:line="480" w:lineRule="auto"/>
        <w:rPr>
          <w:rStyle w:val="st"/>
        </w:rPr>
      </w:pPr>
      <w:r>
        <w:rPr>
          <w:rStyle w:val="st"/>
        </w:rPr>
        <w:lastRenderedPageBreak/>
        <w:t>This section of the law outlines special provisions for libraries and archives when:</w:t>
      </w:r>
    </w:p>
    <w:p w:rsidR="008F7BBA" w:rsidRDefault="008F7BBA" w:rsidP="00106074">
      <w:pPr>
        <w:pStyle w:val="NormalWeb"/>
        <w:numPr>
          <w:ilvl w:val="0"/>
          <w:numId w:val="9"/>
        </w:numPr>
        <w:spacing w:before="0" w:beforeAutospacing="0" w:after="0" w:afterAutospacing="0" w:line="480" w:lineRule="auto"/>
        <w:rPr>
          <w:rStyle w:val="st"/>
        </w:rPr>
      </w:pPr>
      <w:r>
        <w:rPr>
          <w:rStyle w:val="st"/>
        </w:rPr>
        <w:t>Making copies of works for security purposes, “</w:t>
      </w:r>
      <w:r>
        <w:rPr>
          <w:rStyle w:val="chapeau"/>
        </w:rPr>
        <w:t xml:space="preserve">or for deposit for research use </w:t>
      </w:r>
      <w:r w:rsidR="00106074">
        <w:rPr>
          <w:rStyle w:val="chapeau"/>
        </w:rPr>
        <w:t>in another library or archives” (</w:t>
      </w:r>
      <w:r w:rsidR="00106074" w:rsidRPr="002B723E">
        <w:t xml:space="preserve">U.S. Copyright Act, 17 U.S.C. </w:t>
      </w:r>
      <w:r w:rsidR="00106074">
        <w:rPr>
          <w:rStyle w:val="st"/>
        </w:rPr>
        <w:t>§ 108(b)).</w:t>
      </w:r>
    </w:p>
    <w:p w:rsidR="00356DDD" w:rsidRDefault="008F7BBA" w:rsidP="00106074">
      <w:pPr>
        <w:pStyle w:val="NormalWeb"/>
        <w:numPr>
          <w:ilvl w:val="0"/>
          <w:numId w:val="9"/>
        </w:numPr>
        <w:spacing w:before="0" w:beforeAutospacing="0" w:after="0" w:afterAutospacing="0" w:line="480" w:lineRule="auto"/>
        <w:rPr>
          <w:rStyle w:val="chapeau"/>
        </w:rPr>
      </w:pPr>
      <w:r>
        <w:rPr>
          <w:rStyle w:val="st"/>
        </w:rPr>
        <w:t xml:space="preserve">Making copies of works </w:t>
      </w:r>
      <w:r w:rsidR="00356DDD">
        <w:rPr>
          <w:rStyle w:val="st"/>
        </w:rPr>
        <w:t>to replace a copy “</w:t>
      </w:r>
      <w:r w:rsidR="00356DDD">
        <w:rPr>
          <w:rStyle w:val="chapeau"/>
        </w:rPr>
        <w:t>that is damaged, deteriorating, lost, or stolen, or if the existing format in which the work</w:t>
      </w:r>
      <w:r w:rsidR="00106074">
        <w:rPr>
          <w:rStyle w:val="chapeau"/>
        </w:rPr>
        <w:t xml:space="preserve"> is stored has become obsolete” (</w:t>
      </w:r>
      <w:r w:rsidR="00106074" w:rsidRPr="002B723E">
        <w:t xml:space="preserve">U.S. Copyright Act, 17 U.S.C. </w:t>
      </w:r>
      <w:r w:rsidR="00106074">
        <w:rPr>
          <w:rStyle w:val="st"/>
        </w:rPr>
        <w:t>§ 108(c)).</w:t>
      </w:r>
    </w:p>
    <w:p w:rsidR="008F7BBA" w:rsidRDefault="00316BE0" w:rsidP="008F7BBA">
      <w:pPr>
        <w:pStyle w:val="ListParagraph"/>
        <w:numPr>
          <w:ilvl w:val="0"/>
          <w:numId w:val="7"/>
        </w:numPr>
        <w:spacing w:line="480" w:lineRule="auto"/>
        <w:rPr>
          <w:rStyle w:val="st"/>
        </w:rPr>
      </w:pPr>
      <w:r>
        <w:rPr>
          <w:rStyle w:val="st"/>
        </w:rPr>
        <w:t xml:space="preserve">Making copies of works </w:t>
      </w:r>
      <w:r w:rsidR="008F7BBA">
        <w:rPr>
          <w:rStyle w:val="st"/>
        </w:rPr>
        <w:t>for patrons to use for scholarly purposes</w:t>
      </w:r>
      <w:r>
        <w:rPr>
          <w:rStyle w:val="st"/>
        </w:rPr>
        <w:t>.</w:t>
      </w:r>
    </w:p>
    <w:p w:rsidR="008F7BBA" w:rsidRPr="008F7BBA" w:rsidRDefault="008F7BBA" w:rsidP="008F7BBA">
      <w:pPr>
        <w:pStyle w:val="ListParagraph"/>
        <w:numPr>
          <w:ilvl w:val="0"/>
          <w:numId w:val="7"/>
        </w:numPr>
        <w:spacing w:line="480" w:lineRule="auto"/>
      </w:pPr>
      <w:r>
        <w:rPr>
          <w:rStyle w:val="st"/>
        </w:rPr>
        <w:t xml:space="preserve">Making copies of works </w:t>
      </w:r>
      <w:r w:rsidR="00316BE0">
        <w:rPr>
          <w:rStyle w:val="st"/>
        </w:rPr>
        <w:t>for interlibrary loan.</w:t>
      </w:r>
    </w:p>
    <w:p w:rsidR="001F3444" w:rsidRDefault="00280BBA" w:rsidP="00106074">
      <w:pPr>
        <w:pStyle w:val="NormalWeb"/>
        <w:spacing w:before="0" w:beforeAutospacing="0" w:after="0" w:afterAutospacing="0" w:line="480" w:lineRule="auto"/>
      </w:pPr>
      <w:r>
        <w:t xml:space="preserve">Section 108(f) also contains important information about </w:t>
      </w:r>
      <w:r w:rsidR="008E608E">
        <w:t xml:space="preserve">including a copyright notice on any type of </w:t>
      </w:r>
      <w:r w:rsidR="008E22FB">
        <w:t>“</w:t>
      </w:r>
      <w:r w:rsidR="008E608E">
        <w:t>reproducing equipment</w:t>
      </w:r>
      <w:r w:rsidR="00106074">
        <w:t xml:space="preserve">,” (e.g., </w:t>
      </w:r>
      <w:r w:rsidR="00106074" w:rsidRPr="002B723E">
        <w:rPr>
          <w:rStyle w:val="st"/>
        </w:rPr>
        <w:t>a photocopier, scanner, CD o</w:t>
      </w:r>
      <w:r w:rsidR="00106074">
        <w:rPr>
          <w:rStyle w:val="st"/>
        </w:rPr>
        <w:t>r DVD duplicator, or 3D printer)</w:t>
      </w:r>
      <w:r w:rsidR="008E608E">
        <w:t xml:space="preserve"> a library may make available for public use. Librar</w:t>
      </w:r>
      <w:r w:rsidR="002100E5">
        <w:t xml:space="preserve">ies can </w:t>
      </w:r>
      <w:r w:rsidR="00DD4F75">
        <w:t xml:space="preserve">limit </w:t>
      </w:r>
      <w:r w:rsidR="008E608E">
        <w:t xml:space="preserve">legal liability </w:t>
      </w:r>
      <w:r w:rsidR="002100E5">
        <w:t xml:space="preserve">for </w:t>
      </w:r>
      <w:r w:rsidR="00DD4F75">
        <w:t xml:space="preserve">themselves for </w:t>
      </w:r>
      <w:r w:rsidR="002100E5">
        <w:t xml:space="preserve">infringement </w:t>
      </w:r>
      <w:r w:rsidR="008E608E">
        <w:t xml:space="preserve">that may arise from unsupervised use of these machines “provided that such equipment displays a notice that the making of a copy may be subject to the </w:t>
      </w:r>
      <w:r w:rsidR="00840660">
        <w:t>copyright law</w:t>
      </w:r>
      <w:r w:rsidR="00106074">
        <w:t>” (</w:t>
      </w:r>
      <w:r w:rsidR="00106074" w:rsidRPr="002B723E">
        <w:t xml:space="preserve">U.S. Copyright Act, 17 U.S.C. </w:t>
      </w:r>
      <w:r w:rsidR="00106074">
        <w:rPr>
          <w:rStyle w:val="st"/>
        </w:rPr>
        <w:t>§ 108(f)</w:t>
      </w:r>
      <w:r w:rsidR="007175FA">
        <w:rPr>
          <w:rStyle w:val="st"/>
        </w:rPr>
        <w:t>(1)</w:t>
      </w:r>
      <w:r w:rsidR="00106074">
        <w:rPr>
          <w:rStyle w:val="st"/>
        </w:rPr>
        <w:t>).</w:t>
      </w:r>
    </w:p>
    <w:p w:rsidR="00316BE0" w:rsidRPr="00316BE0" w:rsidRDefault="00316BE0" w:rsidP="00316BE0">
      <w:pPr>
        <w:spacing w:before="100" w:beforeAutospacing="1" w:after="100" w:afterAutospacing="1"/>
        <w:outlineLvl w:val="0"/>
        <w:rPr>
          <w:rFonts w:eastAsia="Times New Roman"/>
          <w:bCs/>
          <w:i/>
          <w:kern w:val="36"/>
        </w:rPr>
      </w:pPr>
      <w:r>
        <w:rPr>
          <w:rFonts w:eastAsia="Times New Roman"/>
          <w:bCs/>
          <w:i/>
          <w:kern w:val="36"/>
        </w:rPr>
        <w:t>Reproduction for Blind or Other People with D</w:t>
      </w:r>
      <w:r w:rsidRPr="00316BE0">
        <w:rPr>
          <w:rFonts w:eastAsia="Times New Roman"/>
          <w:bCs/>
          <w:i/>
          <w:kern w:val="36"/>
        </w:rPr>
        <w:t>isabilities</w:t>
      </w:r>
      <w:r>
        <w:rPr>
          <w:rFonts w:eastAsia="Times New Roman"/>
          <w:bCs/>
          <w:i/>
          <w:kern w:val="36"/>
        </w:rPr>
        <w:t xml:space="preserve"> </w:t>
      </w:r>
      <w:r w:rsidRPr="008F7BBA">
        <w:rPr>
          <w:i/>
        </w:rPr>
        <w:t xml:space="preserve">(U.S. Copyright Act, 17 U.S.C. </w:t>
      </w:r>
      <w:r>
        <w:rPr>
          <w:rStyle w:val="st"/>
          <w:i/>
        </w:rPr>
        <w:t>§ 121</w:t>
      </w:r>
      <w:r w:rsidRPr="008F7BBA">
        <w:rPr>
          <w:rStyle w:val="st"/>
          <w:i/>
        </w:rPr>
        <w:t>)</w:t>
      </w:r>
    </w:p>
    <w:p w:rsidR="001F3444" w:rsidRDefault="00316BE0" w:rsidP="00106074">
      <w:pPr>
        <w:pStyle w:val="NormalWeb"/>
        <w:spacing w:before="0" w:beforeAutospacing="0" w:after="0" w:afterAutospacing="0" w:line="480" w:lineRule="auto"/>
      </w:pPr>
      <w:r>
        <w:t>This exemption outlines how alternate copies of works can be “reproduced or distributed in specialized formats exclusively for use by blind or o</w:t>
      </w:r>
      <w:r w:rsidR="00106074">
        <w:t>ther persons with disabilities” (</w:t>
      </w:r>
      <w:r w:rsidR="00106074" w:rsidRPr="002B723E">
        <w:t xml:space="preserve">U.S. Copyright Act, 17 U.S.C. </w:t>
      </w:r>
      <w:r w:rsidR="00106074">
        <w:rPr>
          <w:rStyle w:val="st"/>
        </w:rPr>
        <w:t>§ 121).</w:t>
      </w:r>
    </w:p>
    <w:p w:rsidR="001F3444" w:rsidRDefault="001F3444" w:rsidP="001F3444">
      <w:pPr>
        <w:spacing w:line="480" w:lineRule="auto"/>
      </w:pPr>
    </w:p>
    <w:p w:rsidR="00316BE0" w:rsidRDefault="00316BE0" w:rsidP="001F3444">
      <w:pPr>
        <w:spacing w:line="480" w:lineRule="auto"/>
      </w:pPr>
      <w:r>
        <w:t>Other exemptions that librarians should be familiar with include:</w:t>
      </w:r>
    </w:p>
    <w:p w:rsidR="00316BE0" w:rsidRDefault="00316BE0" w:rsidP="00106074">
      <w:pPr>
        <w:pStyle w:val="NormalWeb"/>
        <w:spacing w:before="0" w:beforeAutospacing="0" w:after="0" w:afterAutospacing="0" w:line="480" w:lineRule="auto"/>
      </w:pPr>
      <w:r w:rsidRPr="00FC38BA">
        <w:rPr>
          <w:i/>
        </w:rPr>
        <w:t xml:space="preserve">U.S. Copyright Act, 17 U.S.C. </w:t>
      </w:r>
      <w:r w:rsidRPr="00FC38BA">
        <w:rPr>
          <w:rStyle w:val="st"/>
          <w:i/>
        </w:rPr>
        <w:t xml:space="preserve">§ 109: </w:t>
      </w:r>
      <w:r>
        <w:rPr>
          <w:rStyle w:val="st"/>
        </w:rPr>
        <w:t xml:space="preserve">Known as the First Sale Doctrine, this exemption allows libraries to lend physical resources such as books, audio and music CDs, and DVD and Blu-ray copies of films to patrons. </w:t>
      </w:r>
      <w:r w:rsidR="00D05FD1">
        <w:rPr>
          <w:rStyle w:val="st"/>
        </w:rPr>
        <w:t xml:space="preserve">This section of the law also allows us to resell copyrighted works or </w:t>
      </w:r>
      <w:r w:rsidR="00D05FD1">
        <w:rPr>
          <w:rStyle w:val="st"/>
        </w:rPr>
        <w:lastRenderedPageBreak/>
        <w:t xml:space="preserve">dispose of them without having to obtain the permission of the rightsholders or paying compensation to them. It also allows </w:t>
      </w:r>
      <w:r w:rsidR="00B61164">
        <w:rPr>
          <w:rStyle w:val="st"/>
        </w:rPr>
        <w:t>us</w:t>
      </w:r>
      <w:r w:rsidR="00D05FD1">
        <w:rPr>
          <w:rStyle w:val="st"/>
        </w:rPr>
        <w:t xml:space="preserve"> to display copyrighted works </w:t>
      </w:r>
      <w:r w:rsidR="00FD5D11">
        <w:t xml:space="preserve">“either directly or by the projection of no more than one image at a time, to viewers present at the </w:t>
      </w:r>
      <w:r w:rsidR="00106074">
        <w:t>place where the copy is located” (</w:t>
      </w:r>
      <w:r w:rsidR="00106074" w:rsidRPr="002B723E">
        <w:t xml:space="preserve">U.S. Copyright Act, 17 U.S.C. </w:t>
      </w:r>
      <w:r w:rsidR="00106074">
        <w:rPr>
          <w:rStyle w:val="st"/>
        </w:rPr>
        <w:t>§ 109(c)).</w:t>
      </w:r>
      <w:r w:rsidR="00D05FD1">
        <w:t xml:space="preserve"> While this exemption often </w:t>
      </w:r>
      <w:r w:rsidR="00050D5D">
        <w:t xml:space="preserve">does </w:t>
      </w:r>
      <w:r w:rsidR="00D05FD1">
        <w:t>not receive as much attention as fair use or Section 108, it is absolutely critical for the operation of libraries.</w:t>
      </w:r>
    </w:p>
    <w:p w:rsidR="00FC38BA" w:rsidRDefault="00FC38BA" w:rsidP="00FC38BA">
      <w:pPr>
        <w:spacing w:line="480" w:lineRule="auto"/>
        <w:rPr>
          <w:i/>
        </w:rPr>
      </w:pPr>
    </w:p>
    <w:p w:rsidR="00D05FD1" w:rsidRDefault="00D05FD1" w:rsidP="00FC38BA">
      <w:pPr>
        <w:spacing w:line="480" w:lineRule="auto"/>
        <w:rPr>
          <w:rStyle w:val="st"/>
        </w:rPr>
      </w:pPr>
      <w:r w:rsidRPr="00FC38BA">
        <w:rPr>
          <w:i/>
        </w:rPr>
        <w:t xml:space="preserve">U.S. Copyright Act, 17 U.S.C. </w:t>
      </w:r>
      <w:r w:rsidR="007175FA">
        <w:rPr>
          <w:rStyle w:val="st"/>
          <w:i/>
        </w:rPr>
        <w:t>§ 110(1) and 110(2</w:t>
      </w:r>
      <w:r w:rsidRPr="00FC38BA">
        <w:rPr>
          <w:rStyle w:val="st"/>
          <w:i/>
        </w:rPr>
        <w:t>):</w:t>
      </w:r>
      <w:r w:rsidRPr="00D05FD1">
        <w:rPr>
          <w:rStyle w:val="st"/>
        </w:rPr>
        <w:t xml:space="preserve"> These two sec</w:t>
      </w:r>
      <w:r>
        <w:rPr>
          <w:rStyle w:val="st"/>
        </w:rPr>
        <w:t>tions of the law address the use of copyrighted</w:t>
      </w:r>
      <w:r w:rsidR="002100E5">
        <w:rPr>
          <w:rStyle w:val="st"/>
        </w:rPr>
        <w:t xml:space="preserve"> works in face-to-face</w:t>
      </w:r>
      <w:r>
        <w:rPr>
          <w:rStyle w:val="st"/>
        </w:rPr>
        <w:t xml:space="preserve"> and online education. As it is not uncommon for educators to ask academic </w:t>
      </w:r>
      <w:r w:rsidR="00F17898">
        <w:rPr>
          <w:rStyle w:val="st"/>
        </w:rPr>
        <w:t xml:space="preserve">librarians </w:t>
      </w:r>
      <w:r>
        <w:rPr>
          <w:rStyle w:val="st"/>
        </w:rPr>
        <w:t>about how copyrighted works can be reused for educational purposes</w:t>
      </w:r>
      <w:r w:rsidR="002623E2">
        <w:rPr>
          <w:rStyle w:val="st"/>
        </w:rPr>
        <w:t>,</w:t>
      </w:r>
      <w:r>
        <w:rPr>
          <w:rStyle w:val="st"/>
        </w:rPr>
        <w:t xml:space="preserve"> it is important </w:t>
      </w:r>
      <w:r w:rsidR="00F07B6C">
        <w:rPr>
          <w:rStyle w:val="st"/>
        </w:rPr>
        <w:t xml:space="preserve">for librarians </w:t>
      </w:r>
      <w:r>
        <w:rPr>
          <w:rStyle w:val="st"/>
        </w:rPr>
        <w:t xml:space="preserve">to be familiar with these two exemptions. </w:t>
      </w:r>
    </w:p>
    <w:p w:rsidR="00FC38BA" w:rsidRDefault="00FC38BA" w:rsidP="00FC38BA">
      <w:pPr>
        <w:spacing w:line="480" w:lineRule="auto"/>
        <w:rPr>
          <w:i/>
        </w:rPr>
      </w:pPr>
    </w:p>
    <w:p w:rsidR="002623E2" w:rsidRDefault="002623E2" w:rsidP="00FC38BA">
      <w:pPr>
        <w:spacing w:line="480" w:lineRule="auto"/>
      </w:pPr>
      <w:r w:rsidRPr="00FC38BA">
        <w:rPr>
          <w:i/>
        </w:rPr>
        <w:t>U.</w:t>
      </w:r>
      <w:r>
        <w:t xml:space="preserve">S. </w:t>
      </w:r>
      <w:r w:rsidRPr="00FC38BA">
        <w:rPr>
          <w:i/>
        </w:rPr>
        <w:t>Copyright Act, 17 U.S.C</w:t>
      </w:r>
      <w:r>
        <w:t xml:space="preserve">. </w:t>
      </w:r>
      <w:r w:rsidRPr="00FC38BA">
        <w:rPr>
          <w:rStyle w:val="st"/>
          <w:i/>
        </w:rPr>
        <w:t xml:space="preserve">§ 512: </w:t>
      </w:r>
      <w:r w:rsidRPr="002623E2">
        <w:rPr>
          <w:rStyle w:val="st"/>
        </w:rPr>
        <w:t>Also known as the Digital Millennium Copyright Act</w:t>
      </w:r>
      <w:r w:rsidR="004A4777">
        <w:rPr>
          <w:rStyle w:val="st"/>
        </w:rPr>
        <w:t xml:space="preserve"> (DMCA)</w:t>
      </w:r>
      <w:r w:rsidRPr="002623E2">
        <w:rPr>
          <w:rStyle w:val="st"/>
        </w:rPr>
        <w:t>,</w:t>
      </w:r>
      <w:r w:rsidRPr="00FC38BA">
        <w:rPr>
          <w:rStyle w:val="st"/>
          <w:i/>
        </w:rPr>
        <w:t xml:space="preserve"> </w:t>
      </w:r>
      <w:r w:rsidR="00ED0CEC">
        <w:rPr>
          <w:rStyle w:val="st"/>
        </w:rPr>
        <w:t>Section 512</w:t>
      </w:r>
      <w:r>
        <w:rPr>
          <w:rStyle w:val="st"/>
        </w:rPr>
        <w:t xml:space="preserve"> </w:t>
      </w:r>
      <w:r w:rsidR="00ED0CEC">
        <w:rPr>
          <w:rStyle w:val="st"/>
        </w:rPr>
        <w:t>places limitations on</w:t>
      </w:r>
      <w:r w:rsidR="00BD1318">
        <w:rPr>
          <w:rStyle w:val="st"/>
        </w:rPr>
        <w:t xml:space="preserve"> the legal liability of online service providers</w:t>
      </w:r>
      <w:r w:rsidR="00ED0CEC" w:rsidRPr="00FC38BA">
        <w:rPr>
          <w:rStyle w:val="st"/>
          <w:vertAlign w:val="superscript"/>
        </w:rPr>
        <w:t xml:space="preserve"> </w:t>
      </w:r>
      <w:r w:rsidR="004A4777">
        <w:rPr>
          <w:rStyle w:val="st"/>
        </w:rPr>
        <w:t>so long as</w:t>
      </w:r>
      <w:r w:rsidR="00ED0CEC">
        <w:rPr>
          <w:rStyle w:val="st"/>
        </w:rPr>
        <w:t xml:space="preserve"> they comply with the requirements outlined in the statute. As many academic librarians provide patrons with </w:t>
      </w:r>
      <w:r w:rsidR="00F07B6C">
        <w:rPr>
          <w:rStyle w:val="st"/>
        </w:rPr>
        <w:t xml:space="preserve">network </w:t>
      </w:r>
      <w:r w:rsidR="00ED0CEC">
        <w:rPr>
          <w:rStyle w:val="st"/>
        </w:rPr>
        <w:t>access</w:t>
      </w:r>
      <w:r w:rsidR="00FC38BA">
        <w:rPr>
          <w:rStyle w:val="st"/>
        </w:rPr>
        <w:t>,</w:t>
      </w:r>
      <w:r w:rsidR="00ED0CEC">
        <w:rPr>
          <w:rStyle w:val="st"/>
        </w:rPr>
        <w:t xml:space="preserve"> it is important that they work with campus administrators and legal counsel </w:t>
      </w:r>
      <w:r w:rsidR="00F07B6C">
        <w:rPr>
          <w:rStyle w:val="st"/>
        </w:rPr>
        <w:t>to comply</w:t>
      </w:r>
      <w:r w:rsidR="004A4777">
        <w:rPr>
          <w:rStyle w:val="st"/>
        </w:rPr>
        <w:t xml:space="preserve"> with this Act.</w:t>
      </w:r>
    </w:p>
    <w:p w:rsidR="00DF5F06" w:rsidRDefault="00DF5F06" w:rsidP="001F3444">
      <w:pPr>
        <w:spacing w:line="480" w:lineRule="auto"/>
      </w:pPr>
    </w:p>
    <w:p w:rsidR="00366B08" w:rsidRPr="004B164B" w:rsidRDefault="00A1245E" w:rsidP="006C2E96">
      <w:pPr>
        <w:spacing w:line="480" w:lineRule="auto"/>
        <w:rPr>
          <w:b/>
        </w:rPr>
      </w:pPr>
      <w:r>
        <w:rPr>
          <w:b/>
        </w:rPr>
        <w:t>4</w:t>
      </w:r>
      <w:r w:rsidR="00362F17">
        <w:rPr>
          <w:b/>
        </w:rPr>
        <w:t>.  Beware of the bad i</w:t>
      </w:r>
      <w:r w:rsidR="00366B08" w:rsidRPr="004B164B">
        <w:rPr>
          <w:b/>
        </w:rPr>
        <w:t>nformation</w:t>
      </w:r>
      <w:r w:rsidR="00362F17">
        <w:rPr>
          <w:b/>
        </w:rPr>
        <w:t>.</w:t>
      </w:r>
    </w:p>
    <w:p w:rsidR="006C2E96" w:rsidRDefault="006C2E96" w:rsidP="006C2E96">
      <w:pPr>
        <w:spacing w:line="480" w:lineRule="auto"/>
      </w:pPr>
      <w:r>
        <w:t xml:space="preserve">Unfortunately </w:t>
      </w:r>
      <w:r w:rsidR="00F17898">
        <w:t>misconceptions regarding the law permeate academia</w:t>
      </w:r>
      <w:r>
        <w:t>.</w:t>
      </w:r>
      <w:r w:rsidR="001A1BE3">
        <w:t xml:space="preserve"> </w:t>
      </w:r>
      <w:r w:rsidR="00F17898">
        <w:t>Some of the most prevalent include</w:t>
      </w:r>
      <w:r w:rsidR="001A1BE3">
        <w:t>:</w:t>
      </w:r>
    </w:p>
    <w:p w:rsidR="006C2E96" w:rsidRDefault="001A1BE3" w:rsidP="000E7832">
      <w:pPr>
        <w:spacing w:line="480" w:lineRule="auto"/>
        <w:ind w:left="720"/>
      </w:pPr>
      <w:r w:rsidRPr="00FC38BA">
        <w:rPr>
          <w:i/>
        </w:rPr>
        <w:t>Works that do not include a copyright notice do not have copyright protection.</w:t>
      </w:r>
      <w:r>
        <w:t xml:space="preserve"> As works published after 1989 do not require the copyright symbol </w:t>
      </w:r>
      <w:r w:rsidR="00A1245E">
        <w:t xml:space="preserve">(©) </w:t>
      </w:r>
      <w:r>
        <w:t>in ord</w:t>
      </w:r>
      <w:r w:rsidR="006B7207">
        <w:t xml:space="preserve">er to have copyright </w:t>
      </w:r>
      <w:r w:rsidR="006B7207">
        <w:lastRenderedPageBreak/>
        <w:t>protection</w:t>
      </w:r>
      <w:r w:rsidR="000862E9">
        <w:t>,</w:t>
      </w:r>
      <w:r>
        <w:t xml:space="preserve"> the absence of a copyright symbol does not mean the work </w:t>
      </w:r>
      <w:r w:rsidR="00050D5D">
        <w:t>lacks</w:t>
      </w:r>
      <w:r>
        <w:t xml:space="preserve"> copyright protection.</w:t>
      </w:r>
      <w:r w:rsidR="006B7207">
        <w:t xml:space="preserve"> </w:t>
      </w:r>
    </w:p>
    <w:p w:rsidR="00FC38BA" w:rsidRDefault="00FC38BA" w:rsidP="000E7832">
      <w:pPr>
        <w:spacing w:line="480" w:lineRule="auto"/>
        <w:ind w:left="720"/>
        <w:rPr>
          <w:i/>
        </w:rPr>
      </w:pPr>
    </w:p>
    <w:p w:rsidR="005F609B" w:rsidRDefault="005F609B" w:rsidP="000E7832">
      <w:pPr>
        <w:spacing w:line="480" w:lineRule="auto"/>
        <w:ind w:left="720"/>
      </w:pPr>
      <w:r w:rsidRPr="00FC38BA">
        <w:rPr>
          <w:i/>
        </w:rPr>
        <w:t xml:space="preserve">Works made available on the </w:t>
      </w:r>
      <w:r w:rsidR="00FC38BA">
        <w:rPr>
          <w:i/>
        </w:rPr>
        <w:t>World Wide Web</w:t>
      </w:r>
      <w:r w:rsidRPr="00FC38BA">
        <w:rPr>
          <w:i/>
        </w:rPr>
        <w:t xml:space="preserve"> can be freely reused.</w:t>
      </w:r>
      <w:r>
        <w:t xml:space="preserve"> Just because a work is made freely available on the </w:t>
      </w:r>
      <w:r w:rsidR="00F07B6C">
        <w:t>World Wide Web</w:t>
      </w:r>
      <w:r>
        <w:t xml:space="preserve"> does not mean that it can be freely reused. Works </w:t>
      </w:r>
      <w:r w:rsidR="008F2CCF">
        <w:t>found</w:t>
      </w:r>
      <w:r w:rsidR="00A1245E">
        <w:t xml:space="preserve"> on the </w:t>
      </w:r>
      <w:r w:rsidR="00F07B6C">
        <w:t xml:space="preserve">World Wide Web </w:t>
      </w:r>
      <w:r>
        <w:t xml:space="preserve">may be </w:t>
      </w:r>
      <w:r w:rsidR="00A1245E">
        <w:t xml:space="preserve">freely </w:t>
      </w:r>
      <w:r>
        <w:t xml:space="preserve">reused </w:t>
      </w:r>
      <w:r w:rsidR="00883A0F">
        <w:t xml:space="preserve">if </w:t>
      </w:r>
      <w:r w:rsidR="00A1245E">
        <w:t>they are public domain works, if they are licensed for reuse (e.g.</w:t>
      </w:r>
      <w:r w:rsidR="00FC38BA">
        <w:t>,</w:t>
      </w:r>
      <w:r w:rsidR="00A1245E">
        <w:t xml:space="preserve"> an open </w:t>
      </w:r>
      <w:r w:rsidR="00DD4F75">
        <w:t>access or Creative Commons work</w:t>
      </w:r>
      <w:r w:rsidR="00A1245E">
        <w:t xml:space="preserve">), or if the intended </w:t>
      </w:r>
      <w:r w:rsidR="00883A0F">
        <w:t xml:space="preserve">use falls under </w:t>
      </w:r>
      <w:r>
        <w:t xml:space="preserve">one of the </w:t>
      </w:r>
      <w:r w:rsidR="000E7832">
        <w:t>exemptions found in the law</w:t>
      </w:r>
      <w:r>
        <w:t xml:space="preserve">. </w:t>
      </w:r>
      <w:r w:rsidR="00A1245E">
        <w:t>If none of these options apply</w:t>
      </w:r>
      <w:r w:rsidR="00FC38BA">
        <w:t>,</w:t>
      </w:r>
      <w:r w:rsidR="00A1245E">
        <w:t xml:space="preserve"> a</w:t>
      </w:r>
      <w:r>
        <w:t xml:space="preserve"> user can try obtaining perm</w:t>
      </w:r>
      <w:r w:rsidR="002100E5">
        <w:t>ission or a license to reuse the</w:t>
      </w:r>
      <w:r>
        <w:t xml:space="preserve"> work</w:t>
      </w:r>
      <w:r w:rsidR="00B714CB">
        <w:t xml:space="preserve"> from the rightsholder</w:t>
      </w:r>
      <w:r>
        <w:t>.</w:t>
      </w:r>
    </w:p>
    <w:p w:rsidR="00FC38BA" w:rsidRDefault="00FC38BA" w:rsidP="000E7832">
      <w:pPr>
        <w:spacing w:line="480" w:lineRule="auto"/>
        <w:ind w:left="720"/>
        <w:rPr>
          <w:i/>
        </w:rPr>
      </w:pPr>
    </w:p>
    <w:p w:rsidR="005F609B" w:rsidRPr="00BD1318" w:rsidRDefault="005F609B" w:rsidP="000E7832">
      <w:pPr>
        <w:pStyle w:val="NormalWeb"/>
        <w:spacing w:before="0" w:beforeAutospacing="0" w:after="0" w:afterAutospacing="0" w:line="480" w:lineRule="auto"/>
        <w:ind w:left="720"/>
      </w:pPr>
      <w:r w:rsidRPr="00FC38BA">
        <w:rPr>
          <w:i/>
        </w:rPr>
        <w:t xml:space="preserve">Fair use limits users to reusing 10% of a </w:t>
      </w:r>
      <w:r w:rsidR="000E7832">
        <w:rPr>
          <w:i/>
        </w:rPr>
        <w:t>print work, a 30 second clip from a song, or 3 minutes from a motion picture</w:t>
      </w:r>
      <w:r w:rsidRPr="00FC38BA">
        <w:rPr>
          <w:i/>
        </w:rPr>
        <w:t xml:space="preserve">. </w:t>
      </w:r>
      <w:r>
        <w:t>The fair use statu</w:t>
      </w:r>
      <w:r w:rsidR="00FC38BA">
        <w:t>t</w:t>
      </w:r>
      <w:r>
        <w:t>e states that users must consider the “amount and substantiality of the portion used in relation to the copyrighted work as a whole</w:t>
      </w:r>
      <w:r w:rsidR="00BD1318">
        <w:t>” (</w:t>
      </w:r>
      <w:r w:rsidR="00BD1318" w:rsidRPr="002B723E">
        <w:t xml:space="preserve">U.S. Copyright Act, 17 U.S.C. </w:t>
      </w:r>
      <w:r w:rsidR="00BD1318">
        <w:rPr>
          <w:rStyle w:val="st"/>
        </w:rPr>
        <w:t xml:space="preserve">§ 107). </w:t>
      </w:r>
      <w:r>
        <w:t xml:space="preserve"> Each user is left to determine how much of the work the</w:t>
      </w:r>
      <w:r w:rsidR="007357FE">
        <w:t>y</w:t>
      </w:r>
      <w:r>
        <w:t xml:space="preserve"> need to reproduce </w:t>
      </w:r>
      <w:r w:rsidR="007357FE">
        <w:t xml:space="preserve">in the context of their given situation. There may even be times when reusing the entire work can be considered </w:t>
      </w:r>
      <w:r w:rsidR="002100E5">
        <w:t xml:space="preserve">a </w:t>
      </w:r>
      <w:r w:rsidR="007357FE">
        <w:t>fair use. There are many “guidelines”</w:t>
      </w:r>
      <w:r w:rsidR="00A1245E" w:rsidRPr="00FC38BA">
        <w:rPr>
          <w:vertAlign w:val="superscript"/>
        </w:rPr>
        <w:t xml:space="preserve"> </w:t>
      </w:r>
      <w:r w:rsidR="007357FE">
        <w:t xml:space="preserve">that try to </w:t>
      </w:r>
      <w:r w:rsidR="00DD4F75">
        <w:t>restrict</w:t>
      </w:r>
      <w:r w:rsidR="007357FE">
        <w:t xml:space="preserve"> the application of fair use </w:t>
      </w:r>
      <w:r w:rsidR="00DD4F75">
        <w:t>by placing arbitrary word or time limits on the third factor. U</w:t>
      </w:r>
      <w:r w:rsidR="00C70D07">
        <w:t>sers need to be aware that these guidelines hold no force of law nor will abiding by them protect the user from claims of copyright infringement.</w:t>
      </w:r>
      <w:r w:rsidR="00BD1318">
        <w:t xml:space="preserve"> The article </w:t>
      </w:r>
      <w:r w:rsidR="002100E5">
        <w:t>“</w:t>
      </w:r>
      <w:r w:rsidR="00BD1318" w:rsidRPr="002100E5">
        <w:t>The Law of Fair Use and the Illusion of Fair-Use Guidelines</w:t>
      </w:r>
      <w:r w:rsidR="002100E5">
        <w:t>”</w:t>
      </w:r>
      <w:r w:rsidR="00BD1318">
        <w:t xml:space="preserve"> written by Kenneth D. Crews (2001)</w:t>
      </w:r>
      <w:r w:rsidR="002100E5">
        <w:t xml:space="preserve"> provides an</w:t>
      </w:r>
      <w:r w:rsidR="00BD1318">
        <w:t xml:space="preserve"> exceptional outl</w:t>
      </w:r>
      <w:r w:rsidR="00DD4F75">
        <w:t xml:space="preserve">ine of these fair use </w:t>
      </w:r>
      <w:r w:rsidR="00FE2509">
        <w:t xml:space="preserve">guidelines and </w:t>
      </w:r>
      <w:r w:rsidR="00FE2509">
        <w:lastRenderedPageBreak/>
        <w:t xml:space="preserve">can help librarians better understand why arbitrary limits should not be used as part of their  application of the third factor. </w:t>
      </w:r>
    </w:p>
    <w:p w:rsidR="00FC38BA" w:rsidRDefault="00FC38BA" w:rsidP="000E7832">
      <w:pPr>
        <w:spacing w:line="480" w:lineRule="auto"/>
        <w:ind w:left="720"/>
      </w:pPr>
    </w:p>
    <w:p w:rsidR="00BF5D58" w:rsidRDefault="00BF5D58" w:rsidP="000E7832">
      <w:pPr>
        <w:spacing w:line="480" w:lineRule="auto"/>
        <w:ind w:left="720"/>
      </w:pPr>
      <w:r w:rsidRPr="00FC38BA">
        <w:rPr>
          <w:i/>
        </w:rPr>
        <w:t>My use is an educational</w:t>
      </w:r>
      <w:r w:rsidR="00B61164" w:rsidRPr="00FC38BA">
        <w:rPr>
          <w:i/>
        </w:rPr>
        <w:t>/nonprofit library</w:t>
      </w:r>
      <w:r w:rsidRPr="00FC38BA">
        <w:rPr>
          <w:i/>
        </w:rPr>
        <w:t xml:space="preserve"> use, so I do not have to consider copyright.</w:t>
      </w:r>
      <w:r>
        <w:t xml:space="preserve"> </w:t>
      </w:r>
      <w:r w:rsidR="000343D0">
        <w:t xml:space="preserve">While educational </w:t>
      </w:r>
      <w:r w:rsidR="00B61164">
        <w:t xml:space="preserve">and library </w:t>
      </w:r>
      <w:r w:rsidR="000343D0">
        <w:t xml:space="preserve">uses are favored under the law, just because a use is educational </w:t>
      </w:r>
      <w:r w:rsidR="00B61164">
        <w:t xml:space="preserve">or a copyrighted work is being reused in a library </w:t>
      </w:r>
      <w:r w:rsidR="000343D0">
        <w:t xml:space="preserve">does not mean it is automatically a fair use or that </w:t>
      </w:r>
      <w:r w:rsidR="00840660">
        <w:t>copyright law</w:t>
      </w:r>
      <w:r w:rsidR="00883A0F">
        <w:t xml:space="preserve"> </w:t>
      </w:r>
      <w:r w:rsidR="000E7832">
        <w:t>does not need to be considered.</w:t>
      </w:r>
    </w:p>
    <w:p w:rsidR="000E7832" w:rsidRDefault="000E7832" w:rsidP="000E7832">
      <w:pPr>
        <w:spacing w:line="480" w:lineRule="auto"/>
        <w:ind w:left="720"/>
      </w:pPr>
    </w:p>
    <w:p w:rsidR="000E7832" w:rsidRDefault="000E7832" w:rsidP="000E7832">
      <w:pPr>
        <w:spacing w:line="480" w:lineRule="auto"/>
        <w:ind w:left="720"/>
        <w:rPr>
          <w:rStyle w:val="st"/>
        </w:rPr>
      </w:pPr>
      <w:r>
        <w:rPr>
          <w:i/>
        </w:rPr>
        <w:t>When acquiring DVD or Blu-ray copies of films</w:t>
      </w:r>
      <w:r w:rsidR="00BA40AB">
        <w:rPr>
          <w:i/>
        </w:rPr>
        <w:t xml:space="preserve"> for their collection</w:t>
      </w:r>
      <w:r>
        <w:rPr>
          <w:i/>
        </w:rPr>
        <w:t>, academic libraries are required to purchase copies from vendors that “authorize” classroom use.</w:t>
      </w:r>
      <w:r>
        <w:t xml:space="preserve"> More </w:t>
      </w:r>
      <w:r w:rsidR="00E61982">
        <w:t>frequently librarians are being told by film vendors that they need to purchase physical copies of films with “classroom use rights,” and often these versions of films cost hundreds of d</w:t>
      </w:r>
      <w:r w:rsidR="00FE2509">
        <w:t>ollars. Section 110(a) of U.S. copyright l</w:t>
      </w:r>
      <w:r w:rsidR="00E61982">
        <w:t xml:space="preserve">aw (Title 17, United States Code) </w:t>
      </w:r>
      <w:r w:rsidR="003F0EF0">
        <w:rPr>
          <w:rStyle w:val="st"/>
        </w:rPr>
        <w:t xml:space="preserve">authorizes </w:t>
      </w:r>
      <w:r w:rsidR="00E61982">
        <w:rPr>
          <w:rStyle w:val="st"/>
        </w:rPr>
        <w:t xml:space="preserve">educators at nonprofit educational institutions </w:t>
      </w:r>
      <w:r w:rsidR="003F0EF0">
        <w:rPr>
          <w:rStyle w:val="st"/>
        </w:rPr>
        <w:t>to</w:t>
      </w:r>
      <w:r w:rsidR="00E61982">
        <w:rPr>
          <w:rStyle w:val="st"/>
        </w:rPr>
        <w:t xml:space="preserve"> show students </w:t>
      </w:r>
      <w:r w:rsidR="003F0EF0">
        <w:rPr>
          <w:rStyle w:val="st"/>
        </w:rPr>
        <w:t>videos</w:t>
      </w:r>
      <w:r w:rsidR="00E61982">
        <w:rPr>
          <w:rStyle w:val="st"/>
        </w:rPr>
        <w:t xml:space="preserve"> as part of course instruction in a face-to-face classroom setting so long as the copy of the film they are using has been lawfully obtained </w:t>
      </w:r>
      <w:r w:rsidR="00FE2509">
        <w:rPr>
          <w:rStyle w:val="st"/>
        </w:rPr>
        <w:t>(</w:t>
      </w:r>
      <w:r w:rsidR="00E61982">
        <w:rPr>
          <w:rStyle w:val="st"/>
        </w:rPr>
        <w:t xml:space="preserve">e.g., </w:t>
      </w:r>
      <w:r w:rsidR="00FE2509">
        <w:rPr>
          <w:rStyle w:val="st"/>
        </w:rPr>
        <w:t>the film they show has is not a bootlegged copy they</w:t>
      </w:r>
      <w:r w:rsidR="00E61982">
        <w:rPr>
          <w:rStyle w:val="st"/>
        </w:rPr>
        <w:t xml:space="preserve"> downloaded illegally from the Internet</w:t>
      </w:r>
      <w:r w:rsidR="00FE2509">
        <w:rPr>
          <w:rStyle w:val="st"/>
        </w:rPr>
        <w:t>)</w:t>
      </w:r>
      <w:r w:rsidR="00E61982">
        <w:rPr>
          <w:rStyle w:val="st"/>
        </w:rPr>
        <w:t xml:space="preserve">. As instructors already have this right under the law they do not need to pay vendors additional money for “classroom use rights” for films. </w:t>
      </w:r>
    </w:p>
    <w:p w:rsidR="00FE2509" w:rsidRDefault="00FE2509" w:rsidP="000E7832">
      <w:pPr>
        <w:spacing w:line="480" w:lineRule="auto"/>
        <w:ind w:left="720"/>
      </w:pPr>
    </w:p>
    <w:p w:rsidR="00D745CD" w:rsidRDefault="00FE2509" w:rsidP="000E7832">
      <w:pPr>
        <w:spacing w:line="480" w:lineRule="auto"/>
        <w:ind w:left="720"/>
        <w:rPr>
          <w:rStyle w:val="st"/>
        </w:rPr>
      </w:pPr>
      <w:r>
        <w:rPr>
          <w:i/>
        </w:rPr>
        <w:t xml:space="preserve">So long as I am not charging an admission fee, it is ok for me to host a </w:t>
      </w:r>
      <w:r w:rsidR="007175FA">
        <w:rPr>
          <w:i/>
        </w:rPr>
        <w:t xml:space="preserve">public </w:t>
      </w:r>
      <w:r>
        <w:rPr>
          <w:i/>
        </w:rPr>
        <w:t xml:space="preserve">film screening in the </w:t>
      </w:r>
      <w:r w:rsidR="00D745CD">
        <w:rPr>
          <w:i/>
        </w:rPr>
        <w:t xml:space="preserve">library </w:t>
      </w:r>
      <w:r w:rsidR="007175FA">
        <w:rPr>
          <w:i/>
        </w:rPr>
        <w:t>or on campus</w:t>
      </w:r>
      <w:r>
        <w:rPr>
          <w:i/>
        </w:rPr>
        <w:t xml:space="preserve">. </w:t>
      </w:r>
      <w:r w:rsidRPr="00FE2509">
        <w:t>Remember that making a</w:t>
      </w:r>
      <w:r>
        <w:rPr>
          <w:i/>
        </w:rPr>
        <w:t xml:space="preserve"> </w:t>
      </w:r>
      <w:r>
        <w:t xml:space="preserve">public performance of a work is one of the exclusive rights assigned to the </w:t>
      </w:r>
      <w:r w:rsidR="00D745CD">
        <w:t>creators of copyrightable works</w:t>
      </w:r>
      <w:r>
        <w:t xml:space="preserve"> under </w:t>
      </w:r>
      <w:r w:rsidR="007175FA">
        <w:lastRenderedPageBreak/>
        <w:t>Section 106 of U.S. copyright l</w:t>
      </w:r>
      <w:r>
        <w:t>aw (Title 17, United States Code). As such, when a film is performed “at a place open to the public or at any place where a substantial number of persons outside of a normal circle of a family and its social acquaintances is gathered” (</w:t>
      </w:r>
      <w:r w:rsidRPr="002B723E">
        <w:t xml:space="preserve">U.S. Copyright Act, 17 U.S.C. </w:t>
      </w:r>
      <w:r w:rsidR="00C771E3">
        <w:rPr>
          <w:rStyle w:val="st"/>
        </w:rPr>
        <w:t>§ 101</w:t>
      </w:r>
      <w:r w:rsidR="00D745CD">
        <w:rPr>
          <w:rStyle w:val="st"/>
        </w:rPr>
        <w:t>)</w:t>
      </w:r>
      <w:r>
        <w:rPr>
          <w:rStyle w:val="st"/>
        </w:rPr>
        <w:t xml:space="preserve"> permission or a license for </w:t>
      </w:r>
      <w:r w:rsidR="00D745CD">
        <w:rPr>
          <w:rStyle w:val="st"/>
        </w:rPr>
        <w:t xml:space="preserve">the screening should be obtained. The fact that admission was not charged will not protect librarians from claims of copyright infringement that may arise from public film screenings. </w:t>
      </w:r>
    </w:p>
    <w:p w:rsidR="00D745CD" w:rsidRDefault="00D745CD" w:rsidP="000E7832">
      <w:pPr>
        <w:spacing w:line="480" w:lineRule="auto"/>
        <w:ind w:left="720"/>
        <w:rPr>
          <w:rStyle w:val="st"/>
        </w:rPr>
      </w:pPr>
    </w:p>
    <w:p w:rsidR="00FE2509" w:rsidRDefault="00C771E3" w:rsidP="000E7832">
      <w:pPr>
        <w:spacing w:line="480" w:lineRule="auto"/>
        <w:ind w:left="720"/>
      </w:pPr>
      <w:r>
        <w:rPr>
          <w:rStyle w:val="st"/>
        </w:rPr>
        <w:t>Academic libraries can work with a film distributor such as Swank Motion Pictures (</w:t>
      </w:r>
      <w:hyperlink r:id="rId11" w:history="1">
        <w:r w:rsidRPr="003A4143">
          <w:rPr>
            <w:rStyle w:val="Hyperlink"/>
          </w:rPr>
          <w:t>http://www.swank.com/</w:t>
        </w:r>
      </w:hyperlink>
      <w:r>
        <w:t>) to obtain a license for a library or campus film screening. They can also try contacting the creators of the film directly to see if they can obtain permission for the film screening. Some vendors will sell DVD cop</w:t>
      </w:r>
      <w:r w:rsidR="00D745CD">
        <w:t>ies of films to libraries with p</w:t>
      </w:r>
      <w:r>
        <w:t xml:space="preserve">ublic </w:t>
      </w:r>
      <w:r w:rsidR="00D745CD">
        <w:t>p</w:t>
      </w:r>
      <w:r>
        <w:t>erformance</w:t>
      </w:r>
      <w:r w:rsidR="00D745CD">
        <w:t xml:space="preserve"> r</w:t>
      </w:r>
      <w:r>
        <w:t xml:space="preserve">ights, and in these situations the film can be screened in the library or on campus so long as those hosting the screening comply with the terms outlined in the purchase license. </w:t>
      </w:r>
    </w:p>
    <w:p w:rsidR="00D745CD" w:rsidRDefault="00D745CD" w:rsidP="000E7832">
      <w:pPr>
        <w:spacing w:line="480" w:lineRule="auto"/>
        <w:ind w:left="720"/>
      </w:pPr>
    </w:p>
    <w:p w:rsidR="00D745CD" w:rsidRPr="00FE2509" w:rsidRDefault="00D745CD" w:rsidP="000E7832">
      <w:pPr>
        <w:spacing w:line="480" w:lineRule="auto"/>
        <w:ind w:left="720"/>
      </w:pPr>
      <w:r>
        <w:t xml:space="preserve">Films that are in the public domain no longer have copyright protection and can be freely screened for the public. </w:t>
      </w:r>
    </w:p>
    <w:p w:rsidR="00FC38BA" w:rsidRDefault="00FC38BA" w:rsidP="006C2E96">
      <w:pPr>
        <w:spacing w:line="480" w:lineRule="auto"/>
      </w:pPr>
    </w:p>
    <w:p w:rsidR="006C2E96" w:rsidRDefault="00883A0F" w:rsidP="006C2E96">
      <w:pPr>
        <w:spacing w:line="480" w:lineRule="auto"/>
      </w:pPr>
      <w:r>
        <w:t>The best way to avoid operating under these misconceptions w</w:t>
      </w:r>
      <w:r w:rsidR="00F20ABC">
        <w:t>hen dealing with copyright issues</w:t>
      </w:r>
      <w:r w:rsidR="000862E9">
        <w:t xml:space="preserve"> is to</w:t>
      </w:r>
      <w:r w:rsidR="00F20ABC">
        <w:t xml:space="preserve"> </w:t>
      </w:r>
      <w:r w:rsidR="006C2E96">
        <w:t xml:space="preserve">first consult the law </w:t>
      </w:r>
      <w:r w:rsidR="00F20ABC">
        <w:t>itself.</w:t>
      </w:r>
      <w:r w:rsidR="006C2E96">
        <w:t xml:space="preserve"> Next </w:t>
      </w:r>
      <w:r w:rsidR="00B61164">
        <w:t>you</w:t>
      </w:r>
      <w:r w:rsidR="00F07B6C">
        <w:t xml:space="preserve"> should </w:t>
      </w:r>
      <w:r w:rsidR="006C2E96">
        <w:t xml:space="preserve">look to trusted resources </w:t>
      </w:r>
      <w:r w:rsidR="00A1245E">
        <w:t>produced by reputable authors</w:t>
      </w:r>
      <w:r w:rsidR="006C2E96">
        <w:t xml:space="preserve"> to see what </w:t>
      </w:r>
      <w:r w:rsidR="00197306">
        <w:t xml:space="preserve">additional information they provide to help </w:t>
      </w:r>
      <w:r w:rsidR="00B61164">
        <w:t xml:space="preserve">you </w:t>
      </w:r>
      <w:r w:rsidR="00F07B6C">
        <w:t xml:space="preserve">with the interpretations of </w:t>
      </w:r>
      <w:r w:rsidR="00197306">
        <w:t>the law</w:t>
      </w:r>
      <w:r w:rsidR="000E7832">
        <w:t>.</w:t>
      </w:r>
      <w:r w:rsidR="007175FA">
        <w:t xml:space="preserve"> If you are unsure how the law may apply to a particular situation ask for help. Most academic institutions employ attorneys who provide legal advice to the campus community. </w:t>
      </w:r>
      <w:r w:rsidR="007175FA">
        <w:lastRenderedPageBreak/>
        <w:t xml:space="preserve">Introduce yourself to your university counsel and strive to develop a strong working relationship with them. This will help you feel more comfortable when you approach them for legal advice on copyright issues. </w:t>
      </w:r>
    </w:p>
    <w:p w:rsidR="006C2E96" w:rsidRDefault="006C2E96" w:rsidP="006C2E96">
      <w:pPr>
        <w:spacing w:line="480" w:lineRule="auto"/>
      </w:pPr>
    </w:p>
    <w:p w:rsidR="0007081F" w:rsidRPr="004B164B" w:rsidRDefault="00A1245E" w:rsidP="006C2E96">
      <w:pPr>
        <w:spacing w:line="480" w:lineRule="auto"/>
        <w:rPr>
          <w:b/>
        </w:rPr>
      </w:pPr>
      <w:r>
        <w:rPr>
          <w:b/>
        </w:rPr>
        <w:t>5</w:t>
      </w:r>
      <w:r w:rsidR="006C2E96" w:rsidRPr="004B164B">
        <w:rPr>
          <w:b/>
        </w:rPr>
        <w:t xml:space="preserve">.  </w:t>
      </w:r>
      <w:r w:rsidR="0007081F" w:rsidRPr="004B164B">
        <w:rPr>
          <w:b/>
        </w:rPr>
        <w:t>Don’t let the fear of being sued limit your application of the law</w:t>
      </w:r>
      <w:r w:rsidR="00A23A96" w:rsidRPr="004B164B">
        <w:rPr>
          <w:b/>
        </w:rPr>
        <w:t>.</w:t>
      </w:r>
    </w:p>
    <w:p w:rsidR="006C2E96" w:rsidRPr="00312EC1" w:rsidRDefault="00A23A96" w:rsidP="006C2E96">
      <w:pPr>
        <w:spacing w:line="480" w:lineRule="auto"/>
      </w:pPr>
      <w:r>
        <w:t xml:space="preserve">Too often librarians seem to hesitate in implementing or expanding a service that involves the application of </w:t>
      </w:r>
      <w:r w:rsidR="001F7644">
        <w:t>U.S. copyright law</w:t>
      </w:r>
      <w:r>
        <w:t xml:space="preserve"> out of fear of being sued. While it is prudent to act in a way that minimizes legal risk, librarians should not </w:t>
      </w:r>
      <w:r w:rsidR="00120D90">
        <w:t xml:space="preserve">let the fear of litigation prevent them from undertaking a project or providing a service to patrons. </w:t>
      </w:r>
      <w:r w:rsidR="00B714CB">
        <w:t>Smith and Macklin</w:t>
      </w:r>
      <w:r w:rsidR="00F07B6C">
        <w:t>’</w:t>
      </w:r>
      <w:r w:rsidR="00BD1318">
        <w:t xml:space="preserve">s </w:t>
      </w:r>
      <w:r w:rsidR="002100E5">
        <w:t>“</w:t>
      </w:r>
      <w:r w:rsidR="002100E5" w:rsidRPr="002100E5">
        <w:t>Framework for Analyzing any</w:t>
      </w:r>
      <w:r w:rsidR="00C73BC7" w:rsidRPr="002100E5">
        <w:t xml:space="preserve"> U.S. Copyright Problem</w:t>
      </w:r>
      <w:r w:rsidR="002100E5" w:rsidRPr="002100E5">
        <w:t>”</w:t>
      </w:r>
      <w:r w:rsidR="00BD1318">
        <w:t xml:space="preserve"> (</w:t>
      </w:r>
      <w:hyperlink r:id="rId12" w:history="1">
        <w:r w:rsidR="00BD1318" w:rsidRPr="0047282B">
          <w:rPr>
            <w:rStyle w:val="Hyperlink"/>
          </w:rPr>
          <w:t>http://lib.calpoly.edu/wp-content/uploads/2015/08/copyright_five_questions.pdf</w:t>
        </w:r>
      </w:hyperlink>
      <w:r w:rsidR="00BD1318" w:rsidRPr="00BD1318">
        <w:rPr>
          <w:rStyle w:val="Hyperlink"/>
          <w:color w:val="000000" w:themeColor="text1"/>
          <w:u w:val="none"/>
        </w:rPr>
        <w:t xml:space="preserve">) </w:t>
      </w:r>
      <w:r w:rsidR="00C73BC7">
        <w:t xml:space="preserve">is an excellent tool </w:t>
      </w:r>
      <w:r w:rsidR="00B61164">
        <w:t>librarians</w:t>
      </w:r>
      <w:r w:rsidR="00C73BC7">
        <w:t xml:space="preserve"> can use to work through </w:t>
      </w:r>
      <w:r w:rsidR="007A19FF">
        <w:t xml:space="preserve">copyright </w:t>
      </w:r>
      <w:r w:rsidR="00B61164">
        <w:t>issues</w:t>
      </w:r>
      <w:r w:rsidR="00312EC1">
        <w:t xml:space="preserve">. </w:t>
      </w:r>
      <w:r w:rsidR="002100E5">
        <w:t>Resources</w:t>
      </w:r>
      <w:r w:rsidR="007A19FF">
        <w:t xml:space="preserve"> such as this can help </w:t>
      </w:r>
      <w:r w:rsidR="00B61164">
        <w:t>you</w:t>
      </w:r>
      <w:r w:rsidR="007A19FF">
        <w:t xml:space="preserve"> make informed decisions when determining how t</w:t>
      </w:r>
      <w:r w:rsidR="009A2E8D">
        <w:t>he law impacts library services.</w:t>
      </w:r>
      <w:r w:rsidR="00A1245E">
        <w:t xml:space="preserve"> When in doubt</w:t>
      </w:r>
      <w:r w:rsidR="00B61164">
        <w:t xml:space="preserve"> about the best course of action to take</w:t>
      </w:r>
      <w:r w:rsidR="00A1245E">
        <w:t>, librarians should consult university counsel to obtain legal advice on their intended use or service plan.</w:t>
      </w:r>
    </w:p>
    <w:p w:rsidR="009A2E8D" w:rsidRDefault="009A2E8D" w:rsidP="00197306">
      <w:pPr>
        <w:spacing w:line="480" w:lineRule="auto"/>
        <w:rPr>
          <w:b/>
        </w:rPr>
      </w:pPr>
    </w:p>
    <w:p w:rsidR="0007081F" w:rsidRPr="004B164B" w:rsidRDefault="00A1245E" w:rsidP="00197306">
      <w:pPr>
        <w:spacing w:line="480" w:lineRule="auto"/>
        <w:rPr>
          <w:b/>
        </w:rPr>
      </w:pPr>
      <w:r>
        <w:rPr>
          <w:b/>
        </w:rPr>
        <w:t>6</w:t>
      </w:r>
      <w:r w:rsidR="00197306" w:rsidRPr="004B164B">
        <w:rPr>
          <w:b/>
        </w:rPr>
        <w:t xml:space="preserve">.  </w:t>
      </w:r>
      <w:r>
        <w:rPr>
          <w:b/>
        </w:rPr>
        <w:t xml:space="preserve">Take an active role in advocating </w:t>
      </w:r>
      <w:r w:rsidR="0007081F" w:rsidRPr="004B164B">
        <w:rPr>
          <w:b/>
        </w:rPr>
        <w:t>for libraries and patron needs</w:t>
      </w:r>
      <w:r>
        <w:rPr>
          <w:b/>
        </w:rPr>
        <w:t>.</w:t>
      </w:r>
    </w:p>
    <w:p w:rsidR="009A2E8D" w:rsidRPr="00B10910" w:rsidRDefault="001766F7" w:rsidP="00197306">
      <w:pPr>
        <w:spacing w:line="480" w:lineRule="auto"/>
      </w:pPr>
      <w:r w:rsidRPr="001766F7">
        <w:t xml:space="preserve">Librarians </w:t>
      </w:r>
      <w:r>
        <w:t xml:space="preserve">should not only work to educate themselves and their fellow librarians about </w:t>
      </w:r>
      <w:r w:rsidR="001F7644">
        <w:t>U.S. copyright law</w:t>
      </w:r>
      <w:r>
        <w:t xml:space="preserve">, but they should also work to educate patrons about the rights and responsibilities granted to them under the law. </w:t>
      </w:r>
      <w:r w:rsidR="009A53EB">
        <w:t xml:space="preserve">While </w:t>
      </w:r>
      <w:r w:rsidR="00B61164">
        <w:t>you</w:t>
      </w:r>
      <w:r w:rsidR="009A53EB">
        <w:t xml:space="preserve"> should not attempt to provide patrons with legal advice</w:t>
      </w:r>
      <w:r w:rsidR="000862E9">
        <w:t>,</w:t>
      </w:r>
      <w:r w:rsidR="00B61164">
        <w:t xml:space="preserve"> you</w:t>
      </w:r>
      <w:r w:rsidR="009A53EB">
        <w:t xml:space="preserve"> can provide patrons with information on managing the copyright they </w:t>
      </w:r>
      <w:r w:rsidR="00B714CB">
        <w:t xml:space="preserve">may </w:t>
      </w:r>
      <w:r w:rsidR="009A53EB">
        <w:t>possess in works they create as well as the legal exemptions they can utilize when reusing copyrighted works</w:t>
      </w:r>
      <w:r w:rsidR="00C82901">
        <w:t xml:space="preserve"> created by others</w:t>
      </w:r>
      <w:r w:rsidR="009A53EB">
        <w:t xml:space="preserve">. </w:t>
      </w:r>
      <w:r>
        <w:t xml:space="preserve">Librarians should also play an active role in </w:t>
      </w:r>
      <w:r w:rsidR="00B10910">
        <w:t xml:space="preserve">advocating on behalf of </w:t>
      </w:r>
      <w:r w:rsidR="00B10910">
        <w:lastRenderedPageBreak/>
        <w:t xml:space="preserve">themselves and library users as changes to the law are being considered. </w:t>
      </w:r>
      <w:r w:rsidR="00B61164">
        <w:t xml:space="preserve">Many </w:t>
      </w:r>
      <w:r w:rsidR="009A53EB">
        <w:t xml:space="preserve">professional </w:t>
      </w:r>
      <w:r w:rsidR="00B61164">
        <w:t xml:space="preserve">library </w:t>
      </w:r>
      <w:r w:rsidR="009A53EB">
        <w:t>organizations, including t</w:t>
      </w:r>
      <w:r w:rsidR="00B10910">
        <w:t>he American Libra</w:t>
      </w:r>
      <w:r w:rsidR="009A53EB">
        <w:t>ry Association, the Association of College and Research Libraries, and the Association of Research Libraries</w:t>
      </w:r>
      <w:r w:rsidR="00FC38BA">
        <w:t>,</w:t>
      </w:r>
      <w:r w:rsidR="002100E5">
        <w:t xml:space="preserve"> </w:t>
      </w:r>
      <w:r w:rsidR="009A53EB">
        <w:t>sponsor copyright and intellectual property advocacy initiatives on behalf of libraries and users</w:t>
      </w:r>
      <w:r w:rsidR="00B61164">
        <w:t xml:space="preserve"> that librarians can become involved with</w:t>
      </w:r>
      <w:r w:rsidR="009A53EB">
        <w:t>.</w:t>
      </w:r>
    </w:p>
    <w:p w:rsidR="006F7580" w:rsidRDefault="006F7580" w:rsidP="00197306">
      <w:pPr>
        <w:spacing w:line="480" w:lineRule="auto"/>
        <w:rPr>
          <w:b/>
        </w:rPr>
      </w:pPr>
    </w:p>
    <w:p w:rsidR="00A80962" w:rsidRPr="004B164B" w:rsidRDefault="00A1245E" w:rsidP="003B5E1A">
      <w:pPr>
        <w:spacing w:line="480" w:lineRule="auto"/>
        <w:rPr>
          <w:b/>
        </w:rPr>
      </w:pPr>
      <w:r>
        <w:rPr>
          <w:b/>
        </w:rPr>
        <w:t>7</w:t>
      </w:r>
      <w:r w:rsidR="00197306" w:rsidRPr="004B164B">
        <w:rPr>
          <w:b/>
        </w:rPr>
        <w:t xml:space="preserve">.  </w:t>
      </w:r>
      <w:r w:rsidR="00366B08" w:rsidRPr="004B164B">
        <w:rPr>
          <w:b/>
        </w:rPr>
        <w:t>Don’t ever stop learning</w:t>
      </w:r>
      <w:r w:rsidR="00666288">
        <w:rPr>
          <w:b/>
        </w:rPr>
        <w:t>.</w:t>
      </w:r>
    </w:p>
    <w:p w:rsidR="009A53EB" w:rsidRDefault="001F7644" w:rsidP="003B5E1A">
      <w:pPr>
        <w:spacing w:line="480" w:lineRule="auto"/>
      </w:pPr>
      <w:r>
        <w:t>U.S. copyright law</w:t>
      </w:r>
      <w:r w:rsidR="00B70A04">
        <w:t xml:space="preserve"> is extensive and complicated and can take year</w:t>
      </w:r>
      <w:r w:rsidR="00883A0F">
        <w:t>s</w:t>
      </w:r>
      <w:r w:rsidR="00B70A04">
        <w:t xml:space="preserve"> to master. Additionally, </w:t>
      </w:r>
      <w:r w:rsidR="003B5E1A">
        <w:t xml:space="preserve">copyright litigation can have a major impact on the application of the law, and librarians should pay close attention to decisions made by the courts. </w:t>
      </w:r>
      <w:r w:rsidR="008A7610">
        <w:t>Look for</w:t>
      </w:r>
      <w:r w:rsidR="003B5E1A">
        <w:t xml:space="preserve"> educational opportunities such as webinars, lectures, conference presentations, and courses that can help </w:t>
      </w:r>
      <w:r w:rsidR="008A7610">
        <w:t>you</w:t>
      </w:r>
      <w:r w:rsidR="003B5E1A">
        <w:t xml:space="preserve"> gain a better understanding of the law. There are also many good blogs, books, and scholarly journals that explore library copyright issues. </w:t>
      </w:r>
      <w:r w:rsidR="00DD5273">
        <w:t xml:space="preserve">When seeking educational opportunities and resources ensure that they are being authored or offered by reputable and knowledgeable individuals who care about the interests of libraries and users and advocate for a balanced application of the law. </w:t>
      </w:r>
    </w:p>
    <w:p w:rsidR="009A53EB" w:rsidRDefault="009A53EB" w:rsidP="003B5E1A">
      <w:pPr>
        <w:spacing w:line="480" w:lineRule="auto"/>
      </w:pPr>
    </w:p>
    <w:p w:rsidR="009A53EB" w:rsidRPr="009A53EB" w:rsidRDefault="009A53EB" w:rsidP="003B5E1A">
      <w:pPr>
        <w:spacing w:line="480" w:lineRule="auto"/>
        <w:rPr>
          <w:b/>
        </w:rPr>
      </w:pPr>
      <w:r w:rsidRPr="009A53EB">
        <w:rPr>
          <w:b/>
        </w:rPr>
        <w:t>In Conclusion</w:t>
      </w:r>
    </w:p>
    <w:p w:rsidR="00A80962" w:rsidRDefault="009A53EB" w:rsidP="003B5E1A">
      <w:pPr>
        <w:spacing w:line="480" w:lineRule="auto"/>
      </w:pPr>
      <w:r>
        <w:t xml:space="preserve">Following the seven steps outlined above will not make </w:t>
      </w:r>
      <w:r w:rsidR="00B61164">
        <w:t>you</w:t>
      </w:r>
      <w:r>
        <w:t xml:space="preserve"> a copyright expert</w:t>
      </w:r>
      <w:r w:rsidR="00050D5D">
        <w:t>.</w:t>
      </w:r>
      <w:r>
        <w:t xml:space="preserve"> </w:t>
      </w:r>
      <w:r w:rsidR="00050D5D">
        <w:t>T</w:t>
      </w:r>
      <w:r>
        <w:t>hey will</w:t>
      </w:r>
      <w:r w:rsidR="00050D5D">
        <w:t>, however,</w:t>
      </w:r>
      <w:r>
        <w:t xml:space="preserve"> help </w:t>
      </w:r>
      <w:r w:rsidR="00B61164">
        <w:t>you</w:t>
      </w:r>
      <w:r>
        <w:t xml:space="preserve"> better understand the law and how </w:t>
      </w:r>
      <w:r w:rsidR="00B61164">
        <w:t>you can</w:t>
      </w:r>
      <w:r>
        <w:t xml:space="preserve"> effectively address the copyright issues </w:t>
      </w:r>
      <w:r w:rsidR="00B61164">
        <w:t>that you</w:t>
      </w:r>
      <w:r>
        <w:t xml:space="preserve"> encounter in the execution of </w:t>
      </w:r>
      <w:r w:rsidR="00B61164">
        <w:t>your</w:t>
      </w:r>
      <w:r>
        <w:t xml:space="preserve"> duties. </w:t>
      </w:r>
      <w:r w:rsidR="00A80962">
        <w:br w:type="page"/>
      </w:r>
    </w:p>
    <w:p w:rsidR="00302196" w:rsidRDefault="003E5CE4" w:rsidP="003E5CE4">
      <w:pPr>
        <w:jc w:val="center"/>
      </w:pPr>
      <w:r>
        <w:lastRenderedPageBreak/>
        <w:t>References</w:t>
      </w:r>
    </w:p>
    <w:p w:rsidR="001F7644" w:rsidRDefault="001F7644" w:rsidP="002100E5"/>
    <w:p w:rsidR="001F7644" w:rsidRDefault="001F7644" w:rsidP="002100E5"/>
    <w:p w:rsidR="006C46AB" w:rsidRPr="002B723E" w:rsidRDefault="006C46AB" w:rsidP="006C46AB">
      <w:pPr>
        <w:pStyle w:val="NormalWeb"/>
        <w:spacing w:before="0" w:beforeAutospacing="0" w:after="0" w:afterAutospacing="0"/>
        <w:rPr>
          <w:rStyle w:val="st"/>
        </w:rPr>
      </w:pPr>
      <w:r>
        <w:rPr>
          <w:rStyle w:val="st"/>
        </w:rPr>
        <w:t>“About the Licenses,” Creative Commons, accessed April 27, 2016,</w:t>
      </w:r>
      <w:r w:rsidRPr="002B723E">
        <w:rPr>
          <w:rStyle w:val="st"/>
        </w:rPr>
        <w:t xml:space="preserve"> </w:t>
      </w:r>
      <w:hyperlink r:id="rId13" w:history="1">
        <w:r w:rsidRPr="002B723E">
          <w:rPr>
            <w:rStyle w:val="Hyperlink"/>
          </w:rPr>
          <w:t>https://creativecommons.org/licenses/</w:t>
        </w:r>
      </w:hyperlink>
      <w:r w:rsidRPr="002760B9">
        <w:rPr>
          <w:rStyle w:val="Hyperlink"/>
          <w:u w:val="none"/>
        </w:rPr>
        <w:t>.</w:t>
      </w:r>
      <w:r w:rsidRPr="002760B9">
        <w:rPr>
          <w:rStyle w:val="st"/>
        </w:rPr>
        <w:t xml:space="preserve"> </w:t>
      </w:r>
    </w:p>
    <w:p w:rsidR="006C46AB" w:rsidRDefault="006C46AB" w:rsidP="006C46AB">
      <w:pPr>
        <w:pStyle w:val="NormalWeb"/>
        <w:spacing w:before="0" w:beforeAutospacing="0" w:after="0" w:afterAutospacing="0"/>
      </w:pPr>
      <w:r>
        <w:t xml:space="preserve"> </w:t>
      </w:r>
    </w:p>
    <w:p w:rsidR="006C46AB" w:rsidRPr="002B723E" w:rsidRDefault="006C46AB" w:rsidP="006C46AB">
      <w:pPr>
        <w:pStyle w:val="NormalWeb"/>
        <w:spacing w:before="0" w:beforeAutospacing="0" w:after="0" w:afterAutospacing="0"/>
        <w:rPr>
          <w:rStyle w:val="st"/>
        </w:rPr>
      </w:pPr>
      <w:r>
        <w:t>“Creative Commons,” Creative Commons, accessed April 27, 2016,</w:t>
      </w:r>
      <w:r w:rsidRPr="002B723E">
        <w:t xml:space="preserve"> </w:t>
      </w:r>
      <w:hyperlink r:id="rId14" w:history="1">
        <w:r w:rsidRPr="002B723E">
          <w:rPr>
            <w:rStyle w:val="Hyperlink"/>
          </w:rPr>
          <w:t>https://creativecommons.org/</w:t>
        </w:r>
      </w:hyperlink>
      <w:r w:rsidRPr="002760B9">
        <w:rPr>
          <w:rStyle w:val="Hyperlink"/>
          <w:u w:val="none"/>
        </w:rPr>
        <w:t>.</w:t>
      </w:r>
      <w:r w:rsidRPr="002B723E">
        <w:rPr>
          <w:rStyle w:val="st"/>
        </w:rPr>
        <w:t xml:space="preserve"> </w:t>
      </w:r>
    </w:p>
    <w:p w:rsidR="006C46AB" w:rsidRDefault="006C46AB" w:rsidP="003E5CE4">
      <w:pPr>
        <w:pStyle w:val="NormalWeb"/>
        <w:spacing w:before="0" w:beforeAutospacing="0" w:after="0" w:afterAutospacing="0"/>
      </w:pPr>
    </w:p>
    <w:p w:rsidR="003E5CE4" w:rsidRPr="004B164B" w:rsidRDefault="003E5CE4" w:rsidP="003E5CE4">
      <w:pPr>
        <w:pStyle w:val="NormalWeb"/>
        <w:spacing w:before="0" w:beforeAutospacing="0" w:after="0" w:afterAutospacing="0"/>
      </w:pPr>
      <w:r>
        <w:t>Crews,</w:t>
      </w:r>
      <w:r w:rsidRPr="002B723E">
        <w:t xml:space="preserve"> </w:t>
      </w:r>
      <w:r>
        <w:t>Kenneth D. “</w:t>
      </w:r>
      <w:r w:rsidRPr="002B723E">
        <w:t>The Law of Fair Use and the Illusion of Fair-Use Guidelines</w:t>
      </w:r>
      <w:r>
        <w:t>”</w:t>
      </w:r>
      <w:r w:rsidRPr="002B723E">
        <w:t xml:space="preserve"> </w:t>
      </w:r>
      <w:r w:rsidRPr="00F20D2C">
        <w:rPr>
          <w:i/>
        </w:rPr>
        <w:t>Ohio State Law Journal</w:t>
      </w:r>
      <w:r>
        <w:t xml:space="preserve"> 62, n. 2 (2001):</w:t>
      </w:r>
      <w:r w:rsidRPr="002B723E">
        <w:t xml:space="preserve"> </w:t>
      </w:r>
      <w:r>
        <w:t xml:space="preserve">599-702, doi: </w:t>
      </w:r>
      <w:hyperlink r:id="rId15" w:history="1">
        <w:r w:rsidRPr="0047282B">
          <w:rPr>
            <w:rStyle w:val="Hyperlink"/>
          </w:rPr>
          <w:t>http://dx.doi.org/10.2139/ssrn.1588292</w:t>
        </w:r>
      </w:hyperlink>
      <w:r>
        <w:t xml:space="preserve">. </w:t>
      </w:r>
    </w:p>
    <w:p w:rsidR="003E5CE4" w:rsidRDefault="003E5CE4" w:rsidP="003E5CE4">
      <w:pPr>
        <w:rPr>
          <w:rStyle w:val="st"/>
        </w:rPr>
      </w:pPr>
    </w:p>
    <w:p w:rsidR="003E5CE4" w:rsidRDefault="003E5CE4" w:rsidP="003E5CE4">
      <w:pPr>
        <w:rPr>
          <w:rStyle w:val="st"/>
        </w:rPr>
      </w:pPr>
      <w:r w:rsidRPr="002B723E">
        <w:rPr>
          <w:rStyle w:val="st"/>
        </w:rPr>
        <w:t xml:space="preserve">Crews, Kenneth D. </w:t>
      </w:r>
      <w:r>
        <w:rPr>
          <w:rStyle w:val="st"/>
        </w:rPr>
        <w:t xml:space="preserve">2012. </w:t>
      </w:r>
      <w:r w:rsidRPr="003E5CE4">
        <w:rPr>
          <w:rStyle w:val="st"/>
          <w:i/>
        </w:rPr>
        <w:t>Copyright law for Librarians and Educators: Creative Strategies and Practical Solutions</w:t>
      </w:r>
      <w:r>
        <w:rPr>
          <w:rStyle w:val="st"/>
        </w:rPr>
        <w:t>. Chicago:</w:t>
      </w:r>
      <w:r w:rsidRPr="002B723E">
        <w:rPr>
          <w:rStyle w:val="st"/>
        </w:rPr>
        <w:t xml:space="preserve"> American Library Association</w:t>
      </w:r>
      <w:r>
        <w:rPr>
          <w:rStyle w:val="st"/>
        </w:rPr>
        <w:t>.</w:t>
      </w:r>
    </w:p>
    <w:p w:rsidR="003E5CE4" w:rsidRDefault="003E5CE4" w:rsidP="002100E5"/>
    <w:p w:rsidR="00A30EB1" w:rsidRDefault="00A30EB1" w:rsidP="00A30EB1">
      <w:pPr>
        <w:pStyle w:val="NormalWeb"/>
        <w:spacing w:before="0" w:beforeAutospacing="0" w:after="0" w:afterAutospacing="0"/>
      </w:pPr>
      <w:r>
        <w:t>Hirtle, Peter, “</w:t>
      </w:r>
      <w:r w:rsidRPr="002B723E">
        <w:t>The Copyright Term and the Public Domain</w:t>
      </w:r>
      <w:r w:rsidR="006D48CC">
        <w:t xml:space="preserve"> in the United States</w:t>
      </w:r>
      <w:r>
        <w:t>,”</w:t>
      </w:r>
      <w:r w:rsidRPr="002B723E">
        <w:t xml:space="preserve"> </w:t>
      </w:r>
      <w:r>
        <w:t>Cornell University Copyright Information Center, accessed April 27, 2016,</w:t>
      </w:r>
      <w:r w:rsidRPr="002B723E">
        <w:t xml:space="preserve"> </w:t>
      </w:r>
      <w:hyperlink r:id="rId16" w:history="1">
        <w:r w:rsidRPr="002B723E">
          <w:rPr>
            <w:rStyle w:val="Hyperlink"/>
          </w:rPr>
          <w:t>http://copyright.cornell.edu/resources/publicdomain.cfm</w:t>
        </w:r>
      </w:hyperlink>
      <w:r w:rsidRPr="002B723E">
        <w:t>.</w:t>
      </w:r>
    </w:p>
    <w:p w:rsidR="00A30EB1" w:rsidRDefault="00A30EB1" w:rsidP="003E5CE4">
      <w:pPr>
        <w:pStyle w:val="NormalWeb"/>
        <w:spacing w:before="0" w:beforeAutospacing="0" w:after="0" w:afterAutospacing="0"/>
      </w:pPr>
    </w:p>
    <w:p w:rsidR="003E5CE4" w:rsidRDefault="006D48CC" w:rsidP="003E5CE4">
      <w:pPr>
        <w:pStyle w:val="NormalWeb"/>
        <w:spacing w:before="0" w:beforeAutospacing="0" w:after="0" w:afterAutospacing="0"/>
        <w:rPr>
          <w:rStyle w:val="st"/>
        </w:rPr>
      </w:pPr>
      <w:r>
        <w:t>Smith, Kevin and Lisa Mackli</w:t>
      </w:r>
      <w:r w:rsidR="003E5CE4">
        <w:t xml:space="preserve">n, “A Framework for Analyzing and U.S. Copyright Problem,” 2014, </w:t>
      </w:r>
      <w:hyperlink r:id="rId17" w:history="1">
        <w:r w:rsidR="003E5CE4" w:rsidRPr="0047282B">
          <w:rPr>
            <w:rStyle w:val="Hyperlink"/>
          </w:rPr>
          <w:t>http://lib.calpoly.edu/wp-content/uploads/2015/08/copyright_five_questions.pdf</w:t>
        </w:r>
      </w:hyperlink>
      <w:r w:rsidR="003E5CE4">
        <w:t xml:space="preserve">. </w:t>
      </w:r>
    </w:p>
    <w:p w:rsidR="003E5CE4" w:rsidRDefault="003E5CE4" w:rsidP="002100E5"/>
    <w:p w:rsidR="00071C46" w:rsidRDefault="003E5CE4" w:rsidP="002100E5">
      <w:r>
        <w:t xml:space="preserve">Stim, Richard. 2010. </w:t>
      </w:r>
      <w:r>
        <w:rPr>
          <w:rStyle w:val="Emphasis"/>
        </w:rPr>
        <w:t>Patent, Copyright and Trademark</w:t>
      </w:r>
      <w:r>
        <w:rPr>
          <w:rStyle w:val="Emphasis"/>
          <w:i w:val="0"/>
        </w:rPr>
        <w:t>.</w:t>
      </w:r>
      <w:r>
        <w:t xml:space="preserve"> Berkley: Nolo.</w:t>
      </w:r>
    </w:p>
    <w:p w:rsidR="00071C46" w:rsidRDefault="00071C46" w:rsidP="002100E5"/>
    <w:p w:rsidR="00A30EB1" w:rsidRDefault="00A30EB1" w:rsidP="002100E5">
      <w:pPr>
        <w:rPr>
          <w:rStyle w:val="st"/>
        </w:rPr>
      </w:pPr>
      <w:r>
        <w:rPr>
          <w:rStyle w:val="st"/>
        </w:rPr>
        <w:t xml:space="preserve">“Swank Motion Pictures,” Swank Motion Pictures, accessed May 15, 2016, </w:t>
      </w:r>
      <w:hyperlink r:id="rId18" w:history="1">
        <w:r w:rsidRPr="003A4143">
          <w:rPr>
            <w:rStyle w:val="Hyperlink"/>
          </w:rPr>
          <w:t>http://www.swank.com/</w:t>
        </w:r>
      </w:hyperlink>
      <w:r>
        <w:rPr>
          <w:rStyle w:val="st"/>
        </w:rPr>
        <w:t xml:space="preserve">. </w:t>
      </w:r>
    </w:p>
    <w:p w:rsidR="00A30EB1" w:rsidRDefault="00A30EB1" w:rsidP="002100E5">
      <w:pPr>
        <w:rPr>
          <w:rStyle w:val="st"/>
        </w:rPr>
      </w:pPr>
    </w:p>
    <w:p w:rsidR="00071C46" w:rsidRDefault="00071C46" w:rsidP="00071C46">
      <w:r w:rsidRPr="002B723E">
        <w:t>U.S. Const</w:t>
      </w:r>
      <w:r>
        <w:t>itution, A</w:t>
      </w:r>
      <w:r w:rsidRPr="002B723E">
        <w:t>rt</w:t>
      </w:r>
      <w:r>
        <w:t>icle</w:t>
      </w:r>
      <w:r w:rsidRPr="002B723E">
        <w:t xml:space="preserve"> I, </w:t>
      </w:r>
      <w:r w:rsidRPr="002B723E">
        <w:rPr>
          <w:rStyle w:val="st"/>
        </w:rPr>
        <w:t xml:space="preserve">§ </w:t>
      </w:r>
      <w:r w:rsidRPr="002B723E">
        <w:t>8, cl. 8.</w:t>
      </w:r>
    </w:p>
    <w:p w:rsidR="00071C46" w:rsidRDefault="00071C46" w:rsidP="002100E5">
      <w:pPr>
        <w:rPr>
          <w:rStyle w:val="st"/>
        </w:rPr>
      </w:pPr>
    </w:p>
    <w:p w:rsidR="003E5CE4" w:rsidRDefault="003E5CE4" w:rsidP="002100E5">
      <w:pPr>
        <w:rPr>
          <w:rStyle w:val="st"/>
        </w:rPr>
      </w:pPr>
      <w:r w:rsidRPr="002B723E">
        <w:rPr>
          <w:rStyle w:val="st"/>
        </w:rPr>
        <w:t>U.S. Copyright Act, 17 U.S.C. § 101</w:t>
      </w:r>
      <w:r>
        <w:rPr>
          <w:rStyle w:val="st"/>
        </w:rPr>
        <w:t>.</w:t>
      </w:r>
    </w:p>
    <w:p w:rsidR="003E5CE4" w:rsidRDefault="003E5CE4" w:rsidP="002100E5">
      <w:pPr>
        <w:rPr>
          <w:rStyle w:val="st"/>
        </w:rPr>
      </w:pPr>
    </w:p>
    <w:p w:rsidR="00AB4A47" w:rsidRDefault="00AB4A47" w:rsidP="002100E5">
      <w:pPr>
        <w:rPr>
          <w:rStyle w:val="st"/>
        </w:rPr>
      </w:pPr>
      <w:r w:rsidRPr="002B723E">
        <w:t xml:space="preserve">U.S. Copyright Act, 17 U.S.C. </w:t>
      </w:r>
      <w:r w:rsidRPr="002B723E">
        <w:rPr>
          <w:rStyle w:val="st"/>
        </w:rPr>
        <w:t>§ 102(a).</w:t>
      </w:r>
    </w:p>
    <w:p w:rsidR="003E5CE4" w:rsidRDefault="003E5CE4" w:rsidP="002100E5">
      <w:pPr>
        <w:rPr>
          <w:rStyle w:val="st"/>
        </w:rPr>
      </w:pPr>
    </w:p>
    <w:p w:rsidR="003E5CE4" w:rsidRDefault="003E5CE4" w:rsidP="003E5CE4">
      <w:pPr>
        <w:rPr>
          <w:rStyle w:val="st"/>
        </w:rPr>
      </w:pPr>
      <w:r w:rsidRPr="002B723E">
        <w:t xml:space="preserve">U.S. Copyright Act, 17 U.S.C. </w:t>
      </w:r>
      <w:r w:rsidRPr="002B723E">
        <w:rPr>
          <w:rStyle w:val="st"/>
        </w:rPr>
        <w:t>§ 102(b).</w:t>
      </w:r>
    </w:p>
    <w:p w:rsidR="003E5CE4" w:rsidRDefault="003E5CE4" w:rsidP="003E5CE4">
      <w:pPr>
        <w:rPr>
          <w:rStyle w:val="st"/>
        </w:rPr>
      </w:pPr>
    </w:p>
    <w:p w:rsidR="003E5CE4" w:rsidRPr="002B723E" w:rsidRDefault="003E5CE4" w:rsidP="003E5CE4">
      <w:pPr>
        <w:pStyle w:val="NormalWeb"/>
        <w:spacing w:before="0" w:beforeAutospacing="0" w:after="0" w:afterAutospacing="0"/>
        <w:rPr>
          <w:rStyle w:val="st"/>
        </w:rPr>
      </w:pPr>
      <w:r w:rsidRPr="002B723E">
        <w:t xml:space="preserve">U.S. Copyright Act, 17 U.S.C. </w:t>
      </w:r>
      <w:r w:rsidRPr="002B723E">
        <w:rPr>
          <w:rStyle w:val="st"/>
        </w:rPr>
        <w:t>§ 106.</w:t>
      </w:r>
    </w:p>
    <w:p w:rsidR="003E5CE4" w:rsidRDefault="003E5CE4" w:rsidP="003E5CE4">
      <w:pPr>
        <w:pStyle w:val="NormalWeb"/>
        <w:spacing w:before="0" w:beforeAutospacing="0" w:after="0" w:afterAutospacing="0"/>
      </w:pPr>
    </w:p>
    <w:p w:rsidR="003E5CE4" w:rsidRPr="002B723E" w:rsidRDefault="003E5CE4" w:rsidP="003E5CE4">
      <w:pPr>
        <w:pStyle w:val="NormalWeb"/>
        <w:spacing w:before="0" w:beforeAutospacing="0" w:after="0" w:afterAutospacing="0"/>
        <w:rPr>
          <w:rStyle w:val="st"/>
        </w:rPr>
      </w:pPr>
      <w:r w:rsidRPr="002B723E">
        <w:t xml:space="preserve">U.S. Copyright Act, 17 U.S.C. </w:t>
      </w:r>
      <w:r w:rsidRPr="002B723E">
        <w:rPr>
          <w:rStyle w:val="st"/>
        </w:rPr>
        <w:t>§ 107.</w:t>
      </w:r>
    </w:p>
    <w:p w:rsidR="003E5CE4" w:rsidRDefault="003E5CE4" w:rsidP="003E5CE4">
      <w:pPr>
        <w:pStyle w:val="NormalWeb"/>
        <w:spacing w:before="0" w:beforeAutospacing="0" w:after="0" w:afterAutospacing="0"/>
      </w:pPr>
    </w:p>
    <w:p w:rsidR="003E5CE4" w:rsidRPr="002B723E" w:rsidRDefault="003E5CE4" w:rsidP="003E5CE4">
      <w:pPr>
        <w:pStyle w:val="NormalWeb"/>
        <w:spacing w:before="0" w:beforeAutospacing="0" w:after="0" w:afterAutospacing="0"/>
        <w:rPr>
          <w:rStyle w:val="st"/>
        </w:rPr>
      </w:pPr>
      <w:r w:rsidRPr="002B723E">
        <w:t xml:space="preserve">U.S. Copyright Act, 17 U.S.C. </w:t>
      </w:r>
      <w:r w:rsidRPr="002B723E">
        <w:rPr>
          <w:rStyle w:val="st"/>
        </w:rPr>
        <w:t>§ 108(b).</w:t>
      </w:r>
    </w:p>
    <w:p w:rsidR="003E5CE4" w:rsidRDefault="003E5CE4" w:rsidP="003E5CE4">
      <w:pPr>
        <w:pStyle w:val="NormalWeb"/>
        <w:spacing w:before="0" w:beforeAutospacing="0" w:after="0" w:afterAutospacing="0"/>
      </w:pPr>
    </w:p>
    <w:p w:rsidR="003E5CE4" w:rsidRDefault="003E5CE4" w:rsidP="003E5CE4">
      <w:pPr>
        <w:pStyle w:val="NormalWeb"/>
        <w:spacing w:before="0" w:beforeAutospacing="0" w:after="0" w:afterAutospacing="0"/>
        <w:rPr>
          <w:rStyle w:val="st"/>
        </w:rPr>
      </w:pPr>
      <w:r w:rsidRPr="002B723E">
        <w:t xml:space="preserve">U.S. Copyright Act, 17 U.S.C. </w:t>
      </w:r>
      <w:r w:rsidRPr="002B723E">
        <w:rPr>
          <w:rStyle w:val="st"/>
        </w:rPr>
        <w:t>§ 108(c).</w:t>
      </w:r>
    </w:p>
    <w:p w:rsidR="003E5CE4" w:rsidRDefault="003E5CE4" w:rsidP="003E5CE4">
      <w:pPr>
        <w:pStyle w:val="NormalWeb"/>
        <w:spacing w:before="0" w:beforeAutospacing="0" w:after="0" w:afterAutospacing="0"/>
      </w:pPr>
    </w:p>
    <w:p w:rsidR="003E5CE4" w:rsidRPr="002B723E" w:rsidRDefault="003E5CE4" w:rsidP="003E5CE4">
      <w:pPr>
        <w:pStyle w:val="NormalWeb"/>
        <w:spacing w:before="0" w:beforeAutospacing="0" w:after="0" w:afterAutospacing="0"/>
        <w:rPr>
          <w:rStyle w:val="st"/>
        </w:rPr>
      </w:pPr>
      <w:r w:rsidRPr="002B723E">
        <w:t xml:space="preserve">U.S. Copyright Act, 17 U.S.C. </w:t>
      </w:r>
      <w:r w:rsidRPr="002B723E">
        <w:rPr>
          <w:rStyle w:val="st"/>
        </w:rPr>
        <w:t>§ 108(f).</w:t>
      </w:r>
    </w:p>
    <w:p w:rsidR="003E5CE4" w:rsidRDefault="003E5CE4" w:rsidP="003E5CE4">
      <w:pPr>
        <w:rPr>
          <w:rStyle w:val="st"/>
        </w:rPr>
      </w:pPr>
    </w:p>
    <w:p w:rsidR="003E5CE4" w:rsidRPr="002B723E" w:rsidRDefault="003E5CE4" w:rsidP="003E5CE4">
      <w:pPr>
        <w:pStyle w:val="NormalWeb"/>
        <w:spacing w:before="0" w:beforeAutospacing="0" w:after="0" w:afterAutospacing="0"/>
        <w:rPr>
          <w:rStyle w:val="st"/>
        </w:rPr>
      </w:pPr>
      <w:r w:rsidRPr="002B723E">
        <w:t xml:space="preserve">U.S. Copyright Act, 17 U.S.C. </w:t>
      </w:r>
      <w:r w:rsidRPr="002B723E">
        <w:rPr>
          <w:rStyle w:val="st"/>
        </w:rPr>
        <w:t>§ 121.</w:t>
      </w:r>
    </w:p>
    <w:p w:rsidR="003E5CE4" w:rsidRDefault="003E5CE4" w:rsidP="003E5CE4"/>
    <w:p w:rsidR="003E5CE4" w:rsidRDefault="003E5CE4" w:rsidP="003E5CE4">
      <w:pPr>
        <w:rPr>
          <w:rStyle w:val="st"/>
        </w:rPr>
      </w:pPr>
      <w:r w:rsidRPr="002B723E">
        <w:t xml:space="preserve">U.S. Copyright Act, 17 U.S.C. </w:t>
      </w:r>
      <w:r w:rsidRPr="002B723E">
        <w:rPr>
          <w:rStyle w:val="st"/>
        </w:rPr>
        <w:t>§ 302(a).</w:t>
      </w:r>
    </w:p>
    <w:p w:rsidR="003E5CE4" w:rsidRDefault="003E5CE4" w:rsidP="003E5CE4">
      <w:pPr>
        <w:rPr>
          <w:rStyle w:val="st"/>
        </w:rPr>
      </w:pPr>
    </w:p>
    <w:p w:rsidR="003E5CE4" w:rsidRDefault="003E5CE4" w:rsidP="003E5CE4">
      <w:pPr>
        <w:rPr>
          <w:rStyle w:val="st"/>
        </w:rPr>
      </w:pPr>
      <w:r w:rsidRPr="002B723E">
        <w:t xml:space="preserve">U.S. Copyright Act, 17 U.S.C. </w:t>
      </w:r>
      <w:r>
        <w:rPr>
          <w:rStyle w:val="st"/>
        </w:rPr>
        <w:t>§ 302(b</w:t>
      </w:r>
      <w:r w:rsidRPr="002B723E">
        <w:rPr>
          <w:rStyle w:val="st"/>
        </w:rPr>
        <w:t>).</w:t>
      </w:r>
    </w:p>
    <w:p w:rsidR="003E5CE4" w:rsidRDefault="003E5CE4" w:rsidP="003E5CE4">
      <w:pPr>
        <w:rPr>
          <w:rStyle w:val="st"/>
        </w:rPr>
      </w:pPr>
    </w:p>
    <w:p w:rsidR="00AB4A47" w:rsidRPr="002B723E" w:rsidRDefault="00AB4A47" w:rsidP="002100E5">
      <w:pPr>
        <w:pStyle w:val="NormalWeb"/>
        <w:spacing w:before="0" w:beforeAutospacing="0" w:after="0" w:afterAutospacing="0"/>
        <w:rPr>
          <w:rStyle w:val="st"/>
        </w:rPr>
      </w:pPr>
      <w:r w:rsidRPr="002B723E">
        <w:t xml:space="preserve">U.S. Copyright Act, 17 U.S.C. </w:t>
      </w:r>
      <w:r w:rsidRPr="002B723E">
        <w:rPr>
          <w:rStyle w:val="st"/>
        </w:rPr>
        <w:t>§ 302(c).</w:t>
      </w:r>
    </w:p>
    <w:p w:rsidR="003E5CE4" w:rsidRDefault="003E5CE4" w:rsidP="002100E5">
      <w:pPr>
        <w:pStyle w:val="NormalWeb"/>
        <w:spacing w:before="0" w:beforeAutospacing="0" w:after="0" w:afterAutospacing="0"/>
        <w:rPr>
          <w:rStyle w:val="st"/>
        </w:rPr>
      </w:pPr>
    </w:p>
    <w:p w:rsidR="00DD4F75" w:rsidRDefault="00DD4F75" w:rsidP="006C46AB">
      <w:pPr>
        <w:pStyle w:val="NormalWeb"/>
        <w:spacing w:before="0" w:beforeAutospacing="0" w:after="0" w:afterAutospacing="0"/>
      </w:pPr>
      <w:r>
        <w:t xml:space="preserve">“U.S. Government Works,” USA.gov, accessed May 15, </w:t>
      </w:r>
      <w:r w:rsidRPr="00DD4F75">
        <w:t xml:space="preserve">2016, </w:t>
      </w:r>
      <w:hyperlink r:id="rId19" w:history="1">
        <w:r w:rsidRPr="00DD4F75">
          <w:rPr>
            <w:rStyle w:val="Hyperlink"/>
            <w:color w:val="0563C1"/>
          </w:rPr>
          <w:t>https://www.usa.gov/government-works</w:t>
        </w:r>
      </w:hyperlink>
      <w:r w:rsidRPr="00DD4F75">
        <w:rPr>
          <w:color w:val="000000"/>
        </w:rPr>
        <w:t>.</w:t>
      </w:r>
    </w:p>
    <w:p w:rsidR="00DD4F75" w:rsidRDefault="00DD4F75" w:rsidP="006C46AB">
      <w:pPr>
        <w:pStyle w:val="NormalWeb"/>
        <w:spacing w:before="0" w:beforeAutospacing="0" w:after="0" w:afterAutospacing="0"/>
      </w:pPr>
    </w:p>
    <w:sectPr w:rsidR="00DD4F75">
      <w:headerReference w:type="default" r:id="rId20"/>
      <w:footerReference w:type="defaul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01AC" w:rsidRDefault="004201AC" w:rsidP="00362F17">
      <w:r>
        <w:separator/>
      </w:r>
    </w:p>
  </w:endnote>
  <w:endnote w:type="continuationSeparator" w:id="0">
    <w:p w:rsidR="004201AC" w:rsidRDefault="004201AC" w:rsidP="00362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2F17" w:rsidRDefault="00362F17">
    <w:pPr>
      <w:pStyle w:val="Footer"/>
      <w:jc w:val="right"/>
    </w:pPr>
  </w:p>
  <w:p w:rsidR="00362F17" w:rsidRDefault="00362F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01AC" w:rsidRDefault="004201AC" w:rsidP="00362F17">
      <w:r>
        <w:separator/>
      </w:r>
    </w:p>
  </w:footnote>
  <w:footnote w:type="continuationSeparator" w:id="0">
    <w:p w:rsidR="004201AC" w:rsidRDefault="004201AC" w:rsidP="00362F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878792"/>
      <w:docPartObj>
        <w:docPartGallery w:val="Page Numbers (Top of Page)"/>
        <w:docPartUnique/>
      </w:docPartObj>
    </w:sdtPr>
    <w:sdtEndPr>
      <w:rPr>
        <w:noProof/>
      </w:rPr>
    </w:sdtEndPr>
    <w:sdtContent>
      <w:p w:rsidR="002100E5" w:rsidRDefault="002100E5">
        <w:pPr>
          <w:pStyle w:val="Header"/>
          <w:jc w:val="right"/>
        </w:pPr>
        <w:r>
          <w:fldChar w:fldCharType="begin"/>
        </w:r>
        <w:r>
          <w:instrText xml:space="preserve"> PAGE   \* MERGEFORMAT </w:instrText>
        </w:r>
        <w:r>
          <w:fldChar w:fldCharType="separate"/>
        </w:r>
        <w:r w:rsidR="000F2551">
          <w:rPr>
            <w:noProof/>
          </w:rPr>
          <w:t>1</w:t>
        </w:r>
        <w:r>
          <w:rPr>
            <w:noProof/>
          </w:rPr>
          <w:fldChar w:fldCharType="end"/>
        </w:r>
      </w:p>
    </w:sdtContent>
  </w:sdt>
  <w:p w:rsidR="002100E5" w:rsidRDefault="002100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A3538D"/>
    <w:multiLevelType w:val="hybridMultilevel"/>
    <w:tmpl w:val="129641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CA15A9"/>
    <w:multiLevelType w:val="hybridMultilevel"/>
    <w:tmpl w:val="4A609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F905352"/>
    <w:multiLevelType w:val="hybridMultilevel"/>
    <w:tmpl w:val="9BA80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A40980"/>
    <w:multiLevelType w:val="hybridMultilevel"/>
    <w:tmpl w:val="52EC7A8C"/>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E873AB2"/>
    <w:multiLevelType w:val="hybridMultilevel"/>
    <w:tmpl w:val="15363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2FD140A"/>
    <w:multiLevelType w:val="hybridMultilevel"/>
    <w:tmpl w:val="EAEC2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6112E97"/>
    <w:multiLevelType w:val="hybridMultilevel"/>
    <w:tmpl w:val="14D80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A8477F8"/>
    <w:multiLevelType w:val="hybridMultilevel"/>
    <w:tmpl w:val="88105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C64639E"/>
    <w:multiLevelType w:val="hybridMultilevel"/>
    <w:tmpl w:val="D6FC2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5"/>
  </w:num>
  <w:num w:numId="6">
    <w:abstractNumId w:val="4"/>
  </w:num>
  <w:num w:numId="7">
    <w:abstractNumId w:val="6"/>
  </w:num>
  <w:num w:numId="8">
    <w:abstractNumId w:val="8"/>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6B08"/>
    <w:rsid w:val="00033A7F"/>
    <w:rsid w:val="000343D0"/>
    <w:rsid w:val="00037CE0"/>
    <w:rsid w:val="000477D1"/>
    <w:rsid w:val="00050D5D"/>
    <w:rsid w:val="0007081F"/>
    <w:rsid w:val="00071C46"/>
    <w:rsid w:val="0008033B"/>
    <w:rsid w:val="000862E9"/>
    <w:rsid w:val="000912DD"/>
    <w:rsid w:val="000A3CA3"/>
    <w:rsid w:val="000A7C93"/>
    <w:rsid w:val="000B2692"/>
    <w:rsid w:val="000D0214"/>
    <w:rsid w:val="000E7832"/>
    <w:rsid w:val="000F2551"/>
    <w:rsid w:val="00106074"/>
    <w:rsid w:val="00117E9E"/>
    <w:rsid w:val="00120D90"/>
    <w:rsid w:val="001636C7"/>
    <w:rsid w:val="001766F7"/>
    <w:rsid w:val="00197306"/>
    <w:rsid w:val="001A1BE3"/>
    <w:rsid w:val="001F3444"/>
    <w:rsid w:val="001F7644"/>
    <w:rsid w:val="0020462A"/>
    <w:rsid w:val="002100E5"/>
    <w:rsid w:val="00227F01"/>
    <w:rsid w:val="0023297D"/>
    <w:rsid w:val="00232E9D"/>
    <w:rsid w:val="00242DFE"/>
    <w:rsid w:val="002623E2"/>
    <w:rsid w:val="002760B9"/>
    <w:rsid w:val="00280BBA"/>
    <w:rsid w:val="002839FA"/>
    <w:rsid w:val="002B723E"/>
    <w:rsid w:val="002E2134"/>
    <w:rsid w:val="00302196"/>
    <w:rsid w:val="00312EC1"/>
    <w:rsid w:val="00316BE0"/>
    <w:rsid w:val="00350EA3"/>
    <w:rsid w:val="00356DDD"/>
    <w:rsid w:val="00357D2A"/>
    <w:rsid w:val="00362F17"/>
    <w:rsid w:val="00366B08"/>
    <w:rsid w:val="00373FE4"/>
    <w:rsid w:val="003B5E1A"/>
    <w:rsid w:val="003B6BA2"/>
    <w:rsid w:val="003D2245"/>
    <w:rsid w:val="003E5CE4"/>
    <w:rsid w:val="003F0EF0"/>
    <w:rsid w:val="0040230C"/>
    <w:rsid w:val="004201AC"/>
    <w:rsid w:val="00424022"/>
    <w:rsid w:val="0044186A"/>
    <w:rsid w:val="004511BA"/>
    <w:rsid w:val="00456D9E"/>
    <w:rsid w:val="00461AF7"/>
    <w:rsid w:val="00472B77"/>
    <w:rsid w:val="004A0F69"/>
    <w:rsid w:val="004A4777"/>
    <w:rsid w:val="004B164B"/>
    <w:rsid w:val="004B572C"/>
    <w:rsid w:val="004D17D5"/>
    <w:rsid w:val="004F2784"/>
    <w:rsid w:val="004F6C8A"/>
    <w:rsid w:val="00583680"/>
    <w:rsid w:val="005930EE"/>
    <w:rsid w:val="00593F0F"/>
    <w:rsid w:val="005B22F7"/>
    <w:rsid w:val="005B7AB1"/>
    <w:rsid w:val="005D5217"/>
    <w:rsid w:val="005F09FC"/>
    <w:rsid w:val="005F396A"/>
    <w:rsid w:val="005F609B"/>
    <w:rsid w:val="00641C44"/>
    <w:rsid w:val="00660CC2"/>
    <w:rsid w:val="00666288"/>
    <w:rsid w:val="006A2E31"/>
    <w:rsid w:val="006A32AA"/>
    <w:rsid w:val="006B0E76"/>
    <w:rsid w:val="006B7207"/>
    <w:rsid w:val="006C1FB2"/>
    <w:rsid w:val="006C2E96"/>
    <w:rsid w:val="006C46AB"/>
    <w:rsid w:val="006D48CC"/>
    <w:rsid w:val="006F7580"/>
    <w:rsid w:val="00702CDC"/>
    <w:rsid w:val="007175FA"/>
    <w:rsid w:val="00724AB6"/>
    <w:rsid w:val="007357FE"/>
    <w:rsid w:val="00752309"/>
    <w:rsid w:val="00754706"/>
    <w:rsid w:val="007759D6"/>
    <w:rsid w:val="007A19FF"/>
    <w:rsid w:val="007B647A"/>
    <w:rsid w:val="007C1ABB"/>
    <w:rsid w:val="007C4197"/>
    <w:rsid w:val="0082257B"/>
    <w:rsid w:val="00835C23"/>
    <w:rsid w:val="00840660"/>
    <w:rsid w:val="00883065"/>
    <w:rsid w:val="00883A0F"/>
    <w:rsid w:val="008A7610"/>
    <w:rsid w:val="008C07EC"/>
    <w:rsid w:val="008E22FB"/>
    <w:rsid w:val="008E608E"/>
    <w:rsid w:val="008F2CCF"/>
    <w:rsid w:val="008F7BBA"/>
    <w:rsid w:val="00954364"/>
    <w:rsid w:val="00973C09"/>
    <w:rsid w:val="0097464F"/>
    <w:rsid w:val="00977A96"/>
    <w:rsid w:val="00977F14"/>
    <w:rsid w:val="009A2E8D"/>
    <w:rsid w:val="009A53EB"/>
    <w:rsid w:val="009E5F5D"/>
    <w:rsid w:val="00A1245E"/>
    <w:rsid w:val="00A23A96"/>
    <w:rsid w:val="00A30EB1"/>
    <w:rsid w:val="00A3753B"/>
    <w:rsid w:val="00A534AB"/>
    <w:rsid w:val="00A7155A"/>
    <w:rsid w:val="00A80962"/>
    <w:rsid w:val="00A91DC6"/>
    <w:rsid w:val="00A93FA3"/>
    <w:rsid w:val="00AB4A47"/>
    <w:rsid w:val="00AD2D38"/>
    <w:rsid w:val="00B10910"/>
    <w:rsid w:val="00B22494"/>
    <w:rsid w:val="00B35081"/>
    <w:rsid w:val="00B42DD3"/>
    <w:rsid w:val="00B53F82"/>
    <w:rsid w:val="00B60ED2"/>
    <w:rsid w:val="00B61164"/>
    <w:rsid w:val="00B70A04"/>
    <w:rsid w:val="00B714CB"/>
    <w:rsid w:val="00BA40AB"/>
    <w:rsid w:val="00BB011D"/>
    <w:rsid w:val="00BD1318"/>
    <w:rsid w:val="00BF5D58"/>
    <w:rsid w:val="00C70D07"/>
    <w:rsid w:val="00C71FAD"/>
    <w:rsid w:val="00C73BC7"/>
    <w:rsid w:val="00C771E3"/>
    <w:rsid w:val="00C82901"/>
    <w:rsid w:val="00CF6B1A"/>
    <w:rsid w:val="00D05FD1"/>
    <w:rsid w:val="00D113FA"/>
    <w:rsid w:val="00D26113"/>
    <w:rsid w:val="00D47CF1"/>
    <w:rsid w:val="00D745CD"/>
    <w:rsid w:val="00D97D6E"/>
    <w:rsid w:val="00DA153C"/>
    <w:rsid w:val="00DA2B93"/>
    <w:rsid w:val="00DB2093"/>
    <w:rsid w:val="00DC0930"/>
    <w:rsid w:val="00DD4F75"/>
    <w:rsid w:val="00DD5273"/>
    <w:rsid w:val="00DD5E3B"/>
    <w:rsid w:val="00DE7031"/>
    <w:rsid w:val="00DF5F06"/>
    <w:rsid w:val="00E61982"/>
    <w:rsid w:val="00E8135C"/>
    <w:rsid w:val="00ED0CEC"/>
    <w:rsid w:val="00F07B6C"/>
    <w:rsid w:val="00F15ACC"/>
    <w:rsid w:val="00F17898"/>
    <w:rsid w:val="00F20ABC"/>
    <w:rsid w:val="00F20D2C"/>
    <w:rsid w:val="00F370B4"/>
    <w:rsid w:val="00F44D86"/>
    <w:rsid w:val="00F9214B"/>
    <w:rsid w:val="00FC38BA"/>
    <w:rsid w:val="00FD5D11"/>
    <w:rsid w:val="00FE25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410B80-87D3-4F1B-B928-3F8A97F85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316BE0"/>
    <w:pPr>
      <w:spacing w:before="100" w:beforeAutospacing="1" w:after="100" w:afterAutospacing="1"/>
      <w:outlineLvl w:val="0"/>
    </w:pPr>
    <w:rPr>
      <w:rFonts w:eastAsia="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6B08"/>
    <w:pPr>
      <w:ind w:left="720"/>
      <w:contextualSpacing/>
    </w:pPr>
  </w:style>
  <w:style w:type="character" w:customStyle="1" w:styleId="st">
    <w:name w:val="st"/>
    <w:basedOn w:val="DefaultParagraphFont"/>
    <w:rsid w:val="00B60ED2"/>
  </w:style>
  <w:style w:type="character" w:customStyle="1" w:styleId="num">
    <w:name w:val="num"/>
    <w:basedOn w:val="DefaultParagraphFont"/>
    <w:rsid w:val="00752309"/>
  </w:style>
  <w:style w:type="paragraph" w:styleId="NormalWeb">
    <w:name w:val="Normal (Web)"/>
    <w:basedOn w:val="Normal"/>
    <w:uiPriority w:val="99"/>
    <w:unhideWhenUsed/>
    <w:rsid w:val="00302196"/>
    <w:pPr>
      <w:spacing w:before="100" w:beforeAutospacing="1" w:after="100" w:afterAutospacing="1"/>
    </w:pPr>
    <w:rPr>
      <w:rFonts w:eastAsia="Times New Roman"/>
    </w:rPr>
  </w:style>
  <w:style w:type="character" w:styleId="Hyperlink">
    <w:name w:val="Hyperlink"/>
    <w:basedOn w:val="DefaultParagraphFont"/>
    <w:uiPriority w:val="99"/>
    <w:unhideWhenUsed/>
    <w:rsid w:val="000A3CA3"/>
    <w:rPr>
      <w:color w:val="0563C1" w:themeColor="hyperlink"/>
      <w:u w:val="single"/>
    </w:rPr>
  </w:style>
  <w:style w:type="character" w:customStyle="1" w:styleId="chapeau">
    <w:name w:val="chapeau"/>
    <w:basedOn w:val="DefaultParagraphFont"/>
    <w:rsid w:val="008F7BBA"/>
  </w:style>
  <w:style w:type="character" w:customStyle="1" w:styleId="Heading1Char">
    <w:name w:val="Heading 1 Char"/>
    <w:basedOn w:val="DefaultParagraphFont"/>
    <w:link w:val="Heading1"/>
    <w:uiPriority w:val="9"/>
    <w:rsid w:val="00316BE0"/>
    <w:rPr>
      <w:rFonts w:eastAsia="Times New Roman"/>
      <w:b/>
      <w:bCs/>
      <w:kern w:val="36"/>
      <w:sz w:val="48"/>
      <w:szCs w:val="48"/>
    </w:rPr>
  </w:style>
  <w:style w:type="paragraph" w:styleId="BalloonText">
    <w:name w:val="Balloon Text"/>
    <w:basedOn w:val="Normal"/>
    <w:link w:val="BalloonTextChar"/>
    <w:uiPriority w:val="99"/>
    <w:semiHidden/>
    <w:unhideWhenUsed/>
    <w:rsid w:val="00641C4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1C44"/>
    <w:rPr>
      <w:rFonts w:ascii="Segoe UI" w:hAnsi="Segoe UI" w:cs="Segoe UI"/>
      <w:sz w:val="18"/>
      <w:szCs w:val="18"/>
    </w:rPr>
  </w:style>
  <w:style w:type="paragraph" w:styleId="Revision">
    <w:name w:val="Revision"/>
    <w:hidden/>
    <w:uiPriority w:val="99"/>
    <w:semiHidden/>
    <w:rsid w:val="007B647A"/>
  </w:style>
  <w:style w:type="character" w:styleId="FollowedHyperlink">
    <w:name w:val="FollowedHyperlink"/>
    <w:basedOn w:val="DefaultParagraphFont"/>
    <w:uiPriority w:val="99"/>
    <w:semiHidden/>
    <w:unhideWhenUsed/>
    <w:rsid w:val="002760B9"/>
    <w:rPr>
      <w:color w:val="954F72" w:themeColor="followedHyperlink"/>
      <w:u w:val="single"/>
    </w:rPr>
  </w:style>
  <w:style w:type="character" w:styleId="Emphasis">
    <w:name w:val="Emphasis"/>
    <w:basedOn w:val="DefaultParagraphFont"/>
    <w:uiPriority w:val="20"/>
    <w:qFormat/>
    <w:rsid w:val="002760B9"/>
    <w:rPr>
      <w:i/>
      <w:iCs/>
    </w:rPr>
  </w:style>
  <w:style w:type="paragraph" w:styleId="Header">
    <w:name w:val="header"/>
    <w:basedOn w:val="Normal"/>
    <w:link w:val="HeaderChar"/>
    <w:uiPriority w:val="99"/>
    <w:unhideWhenUsed/>
    <w:rsid w:val="00362F17"/>
    <w:pPr>
      <w:tabs>
        <w:tab w:val="center" w:pos="4680"/>
        <w:tab w:val="right" w:pos="9360"/>
      </w:tabs>
    </w:pPr>
  </w:style>
  <w:style w:type="character" w:customStyle="1" w:styleId="HeaderChar">
    <w:name w:val="Header Char"/>
    <w:basedOn w:val="DefaultParagraphFont"/>
    <w:link w:val="Header"/>
    <w:uiPriority w:val="99"/>
    <w:rsid w:val="00362F17"/>
  </w:style>
  <w:style w:type="paragraph" w:styleId="Footer">
    <w:name w:val="footer"/>
    <w:basedOn w:val="Normal"/>
    <w:link w:val="FooterChar"/>
    <w:uiPriority w:val="99"/>
    <w:unhideWhenUsed/>
    <w:rsid w:val="00362F17"/>
    <w:pPr>
      <w:tabs>
        <w:tab w:val="center" w:pos="4680"/>
        <w:tab w:val="right" w:pos="9360"/>
      </w:tabs>
    </w:pPr>
  </w:style>
  <w:style w:type="character" w:customStyle="1" w:styleId="FooterChar">
    <w:name w:val="Footer Char"/>
    <w:basedOn w:val="DefaultParagraphFont"/>
    <w:link w:val="Footer"/>
    <w:uiPriority w:val="99"/>
    <w:rsid w:val="00362F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6680332">
      <w:bodyDiv w:val="1"/>
      <w:marLeft w:val="0"/>
      <w:marRight w:val="0"/>
      <w:marTop w:val="0"/>
      <w:marBottom w:val="0"/>
      <w:divBdr>
        <w:top w:val="none" w:sz="0" w:space="0" w:color="auto"/>
        <w:left w:val="none" w:sz="0" w:space="0" w:color="auto"/>
        <w:bottom w:val="none" w:sz="0" w:space="0" w:color="auto"/>
        <w:right w:val="none" w:sz="0" w:space="0" w:color="auto"/>
      </w:divBdr>
    </w:div>
    <w:div w:id="1519543253">
      <w:bodyDiv w:val="1"/>
      <w:marLeft w:val="0"/>
      <w:marRight w:val="0"/>
      <w:marTop w:val="0"/>
      <w:marBottom w:val="0"/>
      <w:divBdr>
        <w:top w:val="none" w:sz="0" w:space="0" w:color="auto"/>
        <w:left w:val="none" w:sz="0" w:space="0" w:color="auto"/>
        <w:bottom w:val="none" w:sz="0" w:space="0" w:color="auto"/>
        <w:right w:val="none" w:sz="0" w:space="0" w:color="auto"/>
      </w:divBdr>
    </w:div>
    <w:div w:id="1600023323">
      <w:bodyDiv w:val="1"/>
      <w:marLeft w:val="0"/>
      <w:marRight w:val="0"/>
      <w:marTop w:val="0"/>
      <w:marBottom w:val="0"/>
      <w:divBdr>
        <w:top w:val="none" w:sz="0" w:space="0" w:color="auto"/>
        <w:left w:val="none" w:sz="0" w:space="0" w:color="auto"/>
        <w:bottom w:val="none" w:sz="0" w:space="0" w:color="auto"/>
        <w:right w:val="none" w:sz="0" w:space="0" w:color="auto"/>
      </w:divBdr>
      <w:divsChild>
        <w:div w:id="1935431625">
          <w:marLeft w:val="0"/>
          <w:marRight w:val="0"/>
          <w:marTop w:val="0"/>
          <w:marBottom w:val="0"/>
          <w:divBdr>
            <w:top w:val="none" w:sz="0" w:space="0" w:color="auto"/>
            <w:left w:val="none" w:sz="0" w:space="0" w:color="auto"/>
            <w:bottom w:val="none" w:sz="0" w:space="0" w:color="auto"/>
            <w:right w:val="none" w:sz="0" w:space="0" w:color="auto"/>
          </w:divBdr>
          <w:divsChild>
            <w:div w:id="1899507835">
              <w:marLeft w:val="0"/>
              <w:marRight w:val="0"/>
              <w:marTop w:val="0"/>
              <w:marBottom w:val="0"/>
              <w:divBdr>
                <w:top w:val="none" w:sz="0" w:space="0" w:color="auto"/>
                <w:left w:val="none" w:sz="0" w:space="0" w:color="auto"/>
                <w:bottom w:val="none" w:sz="0" w:space="0" w:color="auto"/>
                <w:right w:val="none" w:sz="0" w:space="0" w:color="auto"/>
              </w:divBdr>
            </w:div>
          </w:divsChild>
        </w:div>
        <w:div w:id="293944576">
          <w:marLeft w:val="0"/>
          <w:marRight w:val="0"/>
          <w:marTop w:val="0"/>
          <w:marBottom w:val="0"/>
          <w:divBdr>
            <w:top w:val="none" w:sz="0" w:space="0" w:color="auto"/>
            <w:left w:val="none" w:sz="0" w:space="0" w:color="auto"/>
            <w:bottom w:val="none" w:sz="0" w:space="0" w:color="auto"/>
            <w:right w:val="none" w:sz="0" w:space="0" w:color="auto"/>
          </w:divBdr>
          <w:divsChild>
            <w:div w:id="1390882533">
              <w:marLeft w:val="0"/>
              <w:marRight w:val="0"/>
              <w:marTop w:val="0"/>
              <w:marBottom w:val="0"/>
              <w:divBdr>
                <w:top w:val="none" w:sz="0" w:space="0" w:color="auto"/>
                <w:left w:val="none" w:sz="0" w:space="0" w:color="auto"/>
                <w:bottom w:val="none" w:sz="0" w:space="0" w:color="auto"/>
                <w:right w:val="none" w:sz="0" w:space="0" w:color="auto"/>
              </w:divBdr>
            </w:div>
          </w:divsChild>
        </w:div>
        <w:div w:id="221332035">
          <w:marLeft w:val="0"/>
          <w:marRight w:val="0"/>
          <w:marTop w:val="0"/>
          <w:marBottom w:val="0"/>
          <w:divBdr>
            <w:top w:val="none" w:sz="0" w:space="0" w:color="auto"/>
            <w:left w:val="none" w:sz="0" w:space="0" w:color="auto"/>
            <w:bottom w:val="none" w:sz="0" w:space="0" w:color="auto"/>
            <w:right w:val="none" w:sz="0" w:space="0" w:color="auto"/>
          </w:divBdr>
          <w:divsChild>
            <w:div w:id="1174107588">
              <w:marLeft w:val="0"/>
              <w:marRight w:val="0"/>
              <w:marTop w:val="0"/>
              <w:marBottom w:val="0"/>
              <w:divBdr>
                <w:top w:val="none" w:sz="0" w:space="0" w:color="auto"/>
                <w:left w:val="none" w:sz="0" w:space="0" w:color="auto"/>
                <w:bottom w:val="none" w:sz="0" w:space="0" w:color="auto"/>
                <w:right w:val="none" w:sz="0" w:space="0" w:color="auto"/>
              </w:divBdr>
            </w:div>
          </w:divsChild>
        </w:div>
        <w:div w:id="1425344865">
          <w:marLeft w:val="0"/>
          <w:marRight w:val="0"/>
          <w:marTop w:val="0"/>
          <w:marBottom w:val="0"/>
          <w:divBdr>
            <w:top w:val="none" w:sz="0" w:space="0" w:color="auto"/>
            <w:left w:val="none" w:sz="0" w:space="0" w:color="auto"/>
            <w:bottom w:val="none" w:sz="0" w:space="0" w:color="auto"/>
            <w:right w:val="none" w:sz="0" w:space="0" w:color="auto"/>
          </w:divBdr>
          <w:divsChild>
            <w:div w:id="580918406">
              <w:marLeft w:val="0"/>
              <w:marRight w:val="0"/>
              <w:marTop w:val="0"/>
              <w:marBottom w:val="0"/>
              <w:divBdr>
                <w:top w:val="none" w:sz="0" w:space="0" w:color="auto"/>
                <w:left w:val="none" w:sz="0" w:space="0" w:color="auto"/>
                <w:bottom w:val="none" w:sz="0" w:space="0" w:color="auto"/>
                <w:right w:val="none" w:sz="0" w:space="0" w:color="auto"/>
              </w:divBdr>
            </w:div>
          </w:divsChild>
        </w:div>
        <w:div w:id="1607810120">
          <w:marLeft w:val="0"/>
          <w:marRight w:val="0"/>
          <w:marTop w:val="0"/>
          <w:marBottom w:val="0"/>
          <w:divBdr>
            <w:top w:val="none" w:sz="0" w:space="0" w:color="auto"/>
            <w:left w:val="none" w:sz="0" w:space="0" w:color="auto"/>
            <w:bottom w:val="none" w:sz="0" w:space="0" w:color="auto"/>
            <w:right w:val="none" w:sz="0" w:space="0" w:color="auto"/>
          </w:divBdr>
          <w:divsChild>
            <w:div w:id="1318921861">
              <w:marLeft w:val="0"/>
              <w:marRight w:val="0"/>
              <w:marTop w:val="0"/>
              <w:marBottom w:val="0"/>
              <w:divBdr>
                <w:top w:val="none" w:sz="0" w:space="0" w:color="auto"/>
                <w:left w:val="none" w:sz="0" w:space="0" w:color="auto"/>
                <w:bottom w:val="none" w:sz="0" w:space="0" w:color="auto"/>
                <w:right w:val="none" w:sz="0" w:space="0" w:color="auto"/>
              </w:divBdr>
            </w:div>
          </w:divsChild>
        </w:div>
        <w:div w:id="221446714">
          <w:marLeft w:val="0"/>
          <w:marRight w:val="0"/>
          <w:marTop w:val="0"/>
          <w:marBottom w:val="0"/>
          <w:divBdr>
            <w:top w:val="none" w:sz="0" w:space="0" w:color="auto"/>
            <w:left w:val="none" w:sz="0" w:space="0" w:color="auto"/>
            <w:bottom w:val="none" w:sz="0" w:space="0" w:color="auto"/>
            <w:right w:val="none" w:sz="0" w:space="0" w:color="auto"/>
          </w:divBdr>
          <w:divsChild>
            <w:div w:id="644164621">
              <w:marLeft w:val="0"/>
              <w:marRight w:val="0"/>
              <w:marTop w:val="0"/>
              <w:marBottom w:val="0"/>
              <w:divBdr>
                <w:top w:val="none" w:sz="0" w:space="0" w:color="auto"/>
                <w:left w:val="none" w:sz="0" w:space="0" w:color="auto"/>
                <w:bottom w:val="none" w:sz="0" w:space="0" w:color="auto"/>
                <w:right w:val="none" w:sz="0" w:space="0" w:color="auto"/>
              </w:divBdr>
            </w:div>
          </w:divsChild>
        </w:div>
        <w:div w:id="1687630681">
          <w:marLeft w:val="0"/>
          <w:marRight w:val="0"/>
          <w:marTop w:val="0"/>
          <w:marBottom w:val="0"/>
          <w:divBdr>
            <w:top w:val="none" w:sz="0" w:space="0" w:color="auto"/>
            <w:left w:val="none" w:sz="0" w:space="0" w:color="auto"/>
            <w:bottom w:val="none" w:sz="0" w:space="0" w:color="auto"/>
            <w:right w:val="none" w:sz="0" w:space="0" w:color="auto"/>
          </w:divBdr>
          <w:divsChild>
            <w:div w:id="1996491072">
              <w:marLeft w:val="0"/>
              <w:marRight w:val="0"/>
              <w:marTop w:val="0"/>
              <w:marBottom w:val="0"/>
              <w:divBdr>
                <w:top w:val="none" w:sz="0" w:space="0" w:color="auto"/>
                <w:left w:val="none" w:sz="0" w:space="0" w:color="auto"/>
                <w:bottom w:val="none" w:sz="0" w:space="0" w:color="auto"/>
                <w:right w:val="none" w:sz="0" w:space="0" w:color="auto"/>
              </w:divBdr>
            </w:div>
          </w:divsChild>
        </w:div>
        <w:div w:id="1851871240">
          <w:marLeft w:val="0"/>
          <w:marRight w:val="0"/>
          <w:marTop w:val="0"/>
          <w:marBottom w:val="0"/>
          <w:divBdr>
            <w:top w:val="none" w:sz="0" w:space="0" w:color="auto"/>
            <w:left w:val="none" w:sz="0" w:space="0" w:color="auto"/>
            <w:bottom w:val="none" w:sz="0" w:space="0" w:color="auto"/>
            <w:right w:val="none" w:sz="0" w:space="0" w:color="auto"/>
          </w:divBdr>
          <w:divsChild>
            <w:div w:id="1881890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850032">
      <w:bodyDiv w:val="1"/>
      <w:marLeft w:val="0"/>
      <w:marRight w:val="0"/>
      <w:marTop w:val="0"/>
      <w:marBottom w:val="0"/>
      <w:divBdr>
        <w:top w:val="none" w:sz="0" w:space="0" w:color="auto"/>
        <w:left w:val="none" w:sz="0" w:space="0" w:color="auto"/>
        <w:bottom w:val="none" w:sz="0" w:space="0" w:color="auto"/>
        <w:right w:val="none" w:sz="0" w:space="0" w:color="auto"/>
      </w:divBdr>
      <w:divsChild>
        <w:div w:id="1276054876">
          <w:marLeft w:val="0"/>
          <w:marRight w:val="0"/>
          <w:marTop w:val="0"/>
          <w:marBottom w:val="0"/>
          <w:divBdr>
            <w:top w:val="none" w:sz="0" w:space="0" w:color="auto"/>
            <w:left w:val="none" w:sz="0" w:space="0" w:color="auto"/>
            <w:bottom w:val="none" w:sz="0" w:space="0" w:color="auto"/>
            <w:right w:val="none" w:sz="0" w:space="0" w:color="auto"/>
          </w:divBdr>
        </w:div>
        <w:div w:id="308562705">
          <w:marLeft w:val="0"/>
          <w:marRight w:val="0"/>
          <w:marTop w:val="0"/>
          <w:marBottom w:val="0"/>
          <w:divBdr>
            <w:top w:val="none" w:sz="0" w:space="0" w:color="auto"/>
            <w:left w:val="none" w:sz="0" w:space="0" w:color="auto"/>
            <w:bottom w:val="none" w:sz="0" w:space="0" w:color="auto"/>
            <w:right w:val="none" w:sz="0" w:space="0" w:color="auto"/>
          </w:divBdr>
        </w:div>
        <w:div w:id="2043894570">
          <w:marLeft w:val="0"/>
          <w:marRight w:val="0"/>
          <w:marTop w:val="0"/>
          <w:marBottom w:val="0"/>
          <w:divBdr>
            <w:top w:val="none" w:sz="0" w:space="0" w:color="auto"/>
            <w:left w:val="none" w:sz="0" w:space="0" w:color="auto"/>
            <w:bottom w:val="none" w:sz="0" w:space="0" w:color="auto"/>
            <w:right w:val="none" w:sz="0" w:space="0" w:color="auto"/>
          </w:divBdr>
        </w:div>
      </w:divsChild>
    </w:div>
    <w:div w:id="208814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pyright.cornell.edu/resources/publicdomain.cfm" TargetMode="External"/><Relationship Id="rId13" Type="http://schemas.openxmlformats.org/officeDocument/2006/relationships/hyperlink" Target="https://creativecommons.org/licenses/" TargetMode="External"/><Relationship Id="rId18" Type="http://schemas.openxmlformats.org/officeDocument/2006/relationships/hyperlink" Target="http://www.swank.com/"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librarycopyright.net/resources/digitalslider/" TargetMode="External"/><Relationship Id="rId12" Type="http://schemas.openxmlformats.org/officeDocument/2006/relationships/hyperlink" Target="http://lib.calpoly.edu/wp-content/uploads/2015/08/copyright_five_questions.pdf" TargetMode="External"/><Relationship Id="rId17" Type="http://schemas.openxmlformats.org/officeDocument/2006/relationships/hyperlink" Target="http://lib.calpoly.edu/wp-content/uploads/2015/08/copyright_five_questions.pdf" TargetMode="External"/><Relationship Id="rId2" Type="http://schemas.openxmlformats.org/officeDocument/2006/relationships/styles" Target="styles.xml"/><Relationship Id="rId16" Type="http://schemas.openxmlformats.org/officeDocument/2006/relationships/hyperlink" Target="http://copyright.cornell.edu/resources/publicdomain.cfm"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wank.com/" TargetMode="External"/><Relationship Id="rId5" Type="http://schemas.openxmlformats.org/officeDocument/2006/relationships/footnotes" Target="footnotes.xml"/><Relationship Id="rId15" Type="http://schemas.openxmlformats.org/officeDocument/2006/relationships/hyperlink" Target="http://dx.doi.org/10.2139/ssrn.1588292" TargetMode="External"/><Relationship Id="rId23" Type="http://schemas.openxmlformats.org/officeDocument/2006/relationships/theme" Target="theme/theme1.xml"/><Relationship Id="rId10" Type="http://schemas.openxmlformats.org/officeDocument/2006/relationships/hyperlink" Target="https://creativecommons.org/" TargetMode="External"/><Relationship Id="rId19" Type="http://schemas.openxmlformats.org/officeDocument/2006/relationships/hyperlink" Target="https://www.usa.gov/government-works" TargetMode="External"/><Relationship Id="rId4" Type="http://schemas.openxmlformats.org/officeDocument/2006/relationships/webSettings" Target="webSettings.xml"/><Relationship Id="rId9" Type="http://schemas.openxmlformats.org/officeDocument/2006/relationships/hyperlink" Target="https://www.usa.gov/government-works" TargetMode="External"/><Relationship Id="rId14" Type="http://schemas.openxmlformats.org/officeDocument/2006/relationships/hyperlink" Target="https://creativecommons.or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3630</Words>
  <Characters>20697</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UCCS</Company>
  <LinksUpToDate>false</LinksUpToDate>
  <CharactersWithSpaces>24279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Myers</dc:creator>
  <cp:keywords/>
  <dc:description/>
  <cp:lastModifiedBy>Carla Myers</cp:lastModifiedBy>
  <cp:revision>2</cp:revision>
  <cp:lastPrinted>2016-05-12T16:17:00Z</cp:lastPrinted>
  <dcterms:created xsi:type="dcterms:W3CDTF">2018-01-31T05:48:00Z</dcterms:created>
  <dcterms:modified xsi:type="dcterms:W3CDTF">2018-01-31T05:48:00Z</dcterms:modified>
</cp:coreProperties>
</file>